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7" w:rsidRDefault="00143A57" w:rsidP="00143A57">
      <w:pPr>
        <w:jc w:val="center"/>
      </w:pPr>
      <w:r>
        <w:t xml:space="preserve"> </w:t>
      </w:r>
    </w:p>
    <w:p w:rsidR="00143A57" w:rsidRPr="002102C8" w:rsidRDefault="00143A57" w:rsidP="00143A57">
      <w:pPr>
        <w:jc w:val="center"/>
      </w:pPr>
      <w:r w:rsidRPr="002102C8">
        <w:t>Томская область Асиновский район</w:t>
      </w:r>
    </w:p>
    <w:p w:rsidR="00143A57" w:rsidRPr="00BD6DB0" w:rsidRDefault="00143A57" w:rsidP="00143A57">
      <w:pPr>
        <w:jc w:val="center"/>
        <w:rPr>
          <w:b/>
        </w:rPr>
      </w:pPr>
      <w:r w:rsidRPr="00BD6DB0">
        <w:rPr>
          <w:b/>
        </w:rPr>
        <w:t>АДМИНИСТРАЦИЯ</w:t>
      </w:r>
    </w:p>
    <w:p w:rsidR="00143A57" w:rsidRPr="00BD6DB0" w:rsidRDefault="00040FD0" w:rsidP="00143A57">
      <w:pPr>
        <w:jc w:val="center"/>
        <w:rPr>
          <w:b/>
        </w:rPr>
      </w:pPr>
      <w:r>
        <w:rPr>
          <w:b/>
        </w:rPr>
        <w:t>БАТУРИН</w:t>
      </w:r>
      <w:r w:rsidR="00143A57" w:rsidRPr="00BD6DB0">
        <w:rPr>
          <w:b/>
        </w:rPr>
        <w:t>СКОГО СЕЛЬСКОГО ПОСЕЛЕНИЯ</w:t>
      </w:r>
    </w:p>
    <w:p w:rsidR="00143A57" w:rsidRPr="00BD6DB0" w:rsidRDefault="00143A57" w:rsidP="00143A57">
      <w:pPr>
        <w:jc w:val="center"/>
        <w:rPr>
          <w:b/>
        </w:rPr>
      </w:pPr>
    </w:p>
    <w:p w:rsidR="00143A57" w:rsidRPr="00BD6DB0" w:rsidRDefault="00143A57" w:rsidP="00143A57">
      <w:pPr>
        <w:jc w:val="center"/>
        <w:rPr>
          <w:b/>
        </w:rPr>
      </w:pPr>
      <w:r w:rsidRPr="00BD6DB0">
        <w:rPr>
          <w:b/>
        </w:rPr>
        <w:t>ПОСТАНОВЛЕНИЕ</w:t>
      </w:r>
    </w:p>
    <w:p w:rsidR="00143A57" w:rsidRPr="002102C8" w:rsidRDefault="00143A57" w:rsidP="00143A57">
      <w:pPr>
        <w:jc w:val="center"/>
        <w:rPr>
          <w:b/>
        </w:rPr>
      </w:pPr>
    </w:p>
    <w:p w:rsidR="00143A57" w:rsidRDefault="00143A57" w:rsidP="00143A57">
      <w:pPr>
        <w:jc w:val="both"/>
      </w:pPr>
      <w:r>
        <w:t xml:space="preserve"> 23.</w:t>
      </w:r>
      <w:r w:rsidR="00040FD0">
        <w:t>01</w:t>
      </w:r>
      <w:r>
        <w:t>.20</w:t>
      </w:r>
      <w:r w:rsidR="00040FD0">
        <w:t>20</w:t>
      </w:r>
      <w:r>
        <w:t xml:space="preserve">           </w:t>
      </w:r>
      <w:r w:rsidRPr="002102C8">
        <w:t xml:space="preserve">                                                                    </w:t>
      </w:r>
      <w:r>
        <w:t xml:space="preserve">                                  № </w:t>
      </w:r>
      <w:r w:rsidR="00040FD0">
        <w:t>7</w:t>
      </w:r>
      <w:r>
        <w:t xml:space="preserve"> </w:t>
      </w:r>
    </w:p>
    <w:p w:rsidR="00143A57" w:rsidRPr="002102C8" w:rsidRDefault="00143A57" w:rsidP="00143A57">
      <w:pPr>
        <w:jc w:val="center"/>
      </w:pPr>
      <w:r>
        <w:t xml:space="preserve">с. </w:t>
      </w:r>
      <w:r w:rsidR="00040FD0">
        <w:t>Батурино</w:t>
      </w:r>
    </w:p>
    <w:p w:rsidR="00143A57" w:rsidRPr="002102C8" w:rsidRDefault="00143A57" w:rsidP="00143A57">
      <w:pPr>
        <w:jc w:val="both"/>
      </w:pPr>
    </w:p>
    <w:p w:rsidR="00143A57" w:rsidRPr="003A6E2A" w:rsidRDefault="00143A57" w:rsidP="00143A57">
      <w:pPr>
        <w:jc w:val="center"/>
        <w:rPr>
          <w:b/>
        </w:rPr>
      </w:pPr>
      <w:r w:rsidRPr="003A6E2A">
        <w:rPr>
          <w:b/>
        </w:rPr>
        <w:t xml:space="preserve">Об </w:t>
      </w:r>
      <w:r>
        <w:rPr>
          <w:b/>
        </w:rPr>
        <w:t xml:space="preserve">определении размера вреда, причиняемого </w:t>
      </w:r>
      <w:r w:rsidR="00040FD0">
        <w:rPr>
          <w:b/>
        </w:rPr>
        <w:t>тяжеловесными транспортными средствами</w:t>
      </w:r>
      <w:r w:rsidR="00BA3033">
        <w:rPr>
          <w:b/>
        </w:rPr>
        <w:t>,</w:t>
      </w:r>
      <w:r w:rsidR="00040FD0">
        <w:rPr>
          <w:b/>
        </w:rPr>
        <w:t xml:space="preserve"> </w:t>
      </w:r>
      <w:r>
        <w:rPr>
          <w:b/>
        </w:rPr>
        <w:t>при движении по автомобильным дорогам местного значения муниципального образования «</w:t>
      </w:r>
      <w:proofErr w:type="spellStart"/>
      <w:r w:rsidR="00040FD0">
        <w:rPr>
          <w:b/>
        </w:rPr>
        <w:t>Батурин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</w:t>
      </w:r>
    </w:p>
    <w:p w:rsidR="00143A57" w:rsidRDefault="00143A57" w:rsidP="00143A57">
      <w:pPr>
        <w:jc w:val="center"/>
      </w:pPr>
    </w:p>
    <w:p w:rsidR="00143A57" w:rsidRPr="003A6E2A" w:rsidRDefault="00143A57" w:rsidP="00143A57">
      <w:pPr>
        <w:jc w:val="center"/>
      </w:pPr>
    </w:p>
    <w:p w:rsidR="00143A57" w:rsidRPr="003A6E2A" w:rsidRDefault="00143A57" w:rsidP="00143A57">
      <w:pPr>
        <w:ind w:firstLine="540"/>
        <w:jc w:val="both"/>
      </w:pPr>
      <w:proofErr w:type="gramStart"/>
      <w:r>
        <w:t xml:space="preserve">Руководствуясь статьей 13 Федерального закона от </w:t>
      </w:r>
      <w:r w:rsidRPr="003A6E2A">
        <w:t>8</w:t>
      </w:r>
      <w:r>
        <w:t xml:space="preserve"> ноября </w:t>
      </w:r>
      <w:r w:rsidRPr="003A6E2A">
        <w:t>2007</w:t>
      </w:r>
      <w:r>
        <w:t xml:space="preserve"> </w:t>
      </w:r>
      <w:r w:rsidRPr="003A6E2A">
        <w:t>г</w:t>
      </w:r>
      <w:r>
        <w:t>ода</w:t>
      </w:r>
      <w:r w:rsidRPr="003A6E2A">
        <w:t xml:space="preserve"> № 257-ФЗ </w:t>
      </w:r>
      <w:r>
        <w:t>«</w:t>
      </w:r>
      <w:r w:rsidRPr="003A6E2A">
        <w:t>Об автомобильных дорогах и о дорожной деятельности в Российской Федерации и внесении изменений в отдельные законодател</w:t>
      </w:r>
      <w:r>
        <w:t xml:space="preserve">ьные акты Российской Федерации» (в редакции Закона </w:t>
      </w:r>
      <w:r w:rsidR="00BA3033">
        <w:t xml:space="preserve"> от 13.07.2015 </w:t>
      </w:r>
      <w:r>
        <w:t>№ 248-ФЗ),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</w:t>
      </w:r>
      <w:r w:rsidR="00040FD0">
        <w:t>м дорогам Российской</w:t>
      </w:r>
      <w:proofErr w:type="gramEnd"/>
      <w:r w:rsidR="00040FD0">
        <w:t xml:space="preserve"> Федерации»</w:t>
      </w:r>
    </w:p>
    <w:p w:rsidR="00143A57" w:rsidRDefault="00143A57" w:rsidP="00143A57">
      <w:pPr>
        <w:rPr>
          <w:b/>
        </w:rPr>
      </w:pPr>
    </w:p>
    <w:p w:rsidR="00143A57" w:rsidRPr="003A6E2A" w:rsidRDefault="00143A57" w:rsidP="00143A57">
      <w:pPr>
        <w:rPr>
          <w:b/>
        </w:rPr>
      </w:pPr>
      <w:r w:rsidRPr="003A6E2A">
        <w:rPr>
          <w:b/>
        </w:rPr>
        <w:t>ПОСТАНОВЛЯЮ:</w:t>
      </w:r>
    </w:p>
    <w:p w:rsidR="00143A57" w:rsidRDefault="00143A57" w:rsidP="00143A57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143A57" w:rsidRPr="00A817CE" w:rsidRDefault="00143A57" w:rsidP="00143A57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Утвердить </w:t>
      </w:r>
      <w:r w:rsidRPr="00A817CE">
        <w:t xml:space="preserve">Показатели размера вреда, причиняемого </w:t>
      </w:r>
      <w:r w:rsidR="00040FD0">
        <w:t xml:space="preserve">тяжеловесными транспортными средствами </w:t>
      </w:r>
      <w:r w:rsidRPr="001820B7">
        <w:t>при движении по автомобильным дорогам местного значения муниципального образования «</w:t>
      </w:r>
      <w:proofErr w:type="spellStart"/>
      <w:r w:rsidR="00040FD0">
        <w:t>Батурин</w:t>
      </w:r>
      <w:r w:rsidRPr="001820B7">
        <w:t>ское</w:t>
      </w:r>
      <w:proofErr w:type="spellEnd"/>
      <w:r w:rsidRPr="001820B7">
        <w:t xml:space="preserve"> сельское поселение» </w:t>
      </w:r>
      <w:r>
        <w:t>согласно приложению.</w:t>
      </w:r>
    </w:p>
    <w:p w:rsidR="00143A57" w:rsidRPr="00397708" w:rsidRDefault="00143A57" w:rsidP="00143A57">
      <w:pPr>
        <w:suppressAutoHyphens/>
        <w:ind w:firstLine="708"/>
        <w:jc w:val="both"/>
      </w:pPr>
      <w:r>
        <w:t xml:space="preserve">2. </w:t>
      </w:r>
      <w:r w:rsidRPr="00397708">
        <w:t xml:space="preserve">Настоящее постановление </w:t>
      </w:r>
      <w:r>
        <w:t xml:space="preserve">подлежит официальному </w:t>
      </w:r>
      <w:r w:rsidRPr="00397708">
        <w:t>опубликова</w:t>
      </w:r>
      <w:r>
        <w:t>нию</w:t>
      </w:r>
      <w:r w:rsidRPr="00397708">
        <w:t xml:space="preserve"> в </w:t>
      </w:r>
      <w:r>
        <w:t>«Информационном бюллетене»</w:t>
      </w:r>
      <w:r w:rsidRPr="00397708">
        <w:t xml:space="preserve"> и разме</w:t>
      </w:r>
      <w:r>
        <w:t>щению</w:t>
      </w:r>
      <w:r w:rsidRPr="00397708">
        <w:t xml:space="preserve"> на официальном сайте</w:t>
      </w:r>
      <w:r>
        <w:t xml:space="preserve"> </w:t>
      </w:r>
      <w:proofErr w:type="spellStart"/>
      <w:r w:rsidR="00040FD0">
        <w:t>Батурин</w:t>
      </w:r>
      <w:r>
        <w:t>ского</w:t>
      </w:r>
      <w:proofErr w:type="spellEnd"/>
      <w:r>
        <w:t xml:space="preserve"> сельского поселения </w:t>
      </w:r>
      <w:hyperlink r:id="rId6" w:history="1">
        <w:r w:rsidR="00040FD0" w:rsidRPr="00A57B7D">
          <w:rPr>
            <w:rStyle w:val="a5"/>
          </w:rPr>
          <w:t>www.</w:t>
        </w:r>
        <w:r w:rsidR="00040FD0" w:rsidRPr="00A57B7D">
          <w:rPr>
            <w:rStyle w:val="a5"/>
            <w:lang w:val="en-US"/>
          </w:rPr>
          <w:t>b</w:t>
        </w:r>
        <w:r w:rsidR="00040FD0" w:rsidRPr="00A57B7D">
          <w:rPr>
            <w:rStyle w:val="a5"/>
          </w:rPr>
          <w:t>selpasino.ru</w:t>
        </w:r>
      </w:hyperlink>
      <w:r w:rsidRPr="00A817CE">
        <w:t xml:space="preserve"> </w:t>
      </w:r>
    </w:p>
    <w:p w:rsidR="00143A57" w:rsidRPr="002C1266" w:rsidRDefault="00143A57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143A57" w:rsidRPr="00BA3033" w:rsidRDefault="00143A57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BA3033">
        <w:rPr>
          <w:rFonts w:ascii="Times New Roman" w:hAnsi="Times New Roman"/>
          <w:sz w:val="24"/>
          <w:szCs w:val="24"/>
        </w:rPr>
        <w:t>инженера-землеустроителя администрации.</w:t>
      </w:r>
    </w:p>
    <w:p w:rsidR="00143A57" w:rsidRPr="002102C8" w:rsidRDefault="00143A57" w:rsidP="00143A57">
      <w:pPr>
        <w:jc w:val="both"/>
        <w:rPr>
          <w:szCs w:val="28"/>
        </w:rPr>
      </w:pPr>
    </w:p>
    <w:p w:rsidR="00143A57" w:rsidRPr="002102C8" w:rsidRDefault="00143A57" w:rsidP="00143A57">
      <w:pPr>
        <w:ind w:firstLine="708"/>
        <w:jc w:val="both"/>
      </w:pPr>
    </w:p>
    <w:p w:rsidR="00143A57" w:rsidRDefault="00143A57" w:rsidP="00143A57">
      <w:pPr>
        <w:ind w:firstLine="708"/>
        <w:jc w:val="both"/>
      </w:pPr>
    </w:p>
    <w:p w:rsidR="00BA3033" w:rsidRDefault="00BA3033" w:rsidP="00143A57">
      <w:pPr>
        <w:ind w:firstLine="708"/>
        <w:jc w:val="both"/>
      </w:pPr>
    </w:p>
    <w:p w:rsidR="00BA3033" w:rsidRDefault="00BA3033" w:rsidP="00143A57">
      <w:pPr>
        <w:ind w:firstLine="708"/>
        <w:jc w:val="both"/>
      </w:pPr>
    </w:p>
    <w:p w:rsidR="00BA3033" w:rsidRPr="002102C8" w:rsidRDefault="00BA3033" w:rsidP="00143A57">
      <w:pPr>
        <w:ind w:firstLine="708"/>
        <w:jc w:val="both"/>
      </w:pPr>
    </w:p>
    <w:p w:rsidR="00143A57" w:rsidRDefault="00143A57" w:rsidP="00143A57">
      <w:pPr>
        <w:jc w:val="both"/>
      </w:pPr>
      <w:r w:rsidRPr="006007C7">
        <w:t>Глав</w:t>
      </w:r>
      <w:r>
        <w:t>а</w:t>
      </w:r>
      <w:r w:rsidRPr="006007C7">
        <w:t xml:space="preserve"> </w:t>
      </w:r>
      <w:r>
        <w:t>сельского поселения</w:t>
      </w:r>
      <w:r w:rsidR="00BA3033">
        <w:t xml:space="preserve">                                         Н.В. Злыднева</w:t>
      </w:r>
    </w:p>
    <w:p w:rsidR="00143A57" w:rsidRPr="006007C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3033" w:rsidRDefault="00BA3033" w:rsidP="00143A57">
      <w:pPr>
        <w:autoSpaceDE w:val="0"/>
        <w:autoSpaceDN w:val="0"/>
        <w:adjustRightInd w:val="0"/>
        <w:ind w:left="5664"/>
        <w:jc w:val="both"/>
      </w:pPr>
    </w:p>
    <w:p w:rsidR="00BA3033" w:rsidRDefault="00BA3033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bookmarkStart w:id="0" w:name="_GoBack"/>
      <w:bookmarkEnd w:id="0"/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Приложение к постановлению </w:t>
      </w:r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Администрации </w:t>
      </w:r>
      <w:proofErr w:type="spellStart"/>
      <w:r w:rsidR="00BA3033">
        <w:rPr>
          <w:sz w:val="22"/>
          <w:szCs w:val="22"/>
        </w:rPr>
        <w:t>Батурин</w:t>
      </w:r>
      <w:r>
        <w:rPr>
          <w:sz w:val="22"/>
          <w:szCs w:val="22"/>
        </w:rPr>
        <w:t>ского</w:t>
      </w:r>
      <w:proofErr w:type="spellEnd"/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сельского поселения </w:t>
      </w:r>
    </w:p>
    <w:p w:rsidR="00143A57" w:rsidRPr="00A817CE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23.</w:t>
      </w:r>
      <w:r w:rsidR="00BA3033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BA3033">
        <w:rPr>
          <w:sz w:val="22"/>
          <w:szCs w:val="22"/>
        </w:rPr>
        <w:t>20</w:t>
      </w:r>
      <w:r w:rsidRPr="00A817CE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BA3033">
        <w:rPr>
          <w:sz w:val="22"/>
          <w:szCs w:val="22"/>
        </w:rPr>
        <w:t>7</w:t>
      </w:r>
    </w:p>
    <w:p w:rsidR="00143A57" w:rsidRDefault="00143A57" w:rsidP="00143A57">
      <w:pPr>
        <w:autoSpaceDE w:val="0"/>
        <w:autoSpaceDN w:val="0"/>
        <w:adjustRightInd w:val="0"/>
        <w:jc w:val="center"/>
        <w:rPr>
          <w:b/>
        </w:rPr>
      </w:pPr>
    </w:p>
    <w:p w:rsidR="00143A57" w:rsidRPr="007E5100" w:rsidRDefault="00143A57" w:rsidP="00143A57">
      <w:pPr>
        <w:autoSpaceDE w:val="0"/>
        <w:autoSpaceDN w:val="0"/>
        <w:adjustRightInd w:val="0"/>
        <w:jc w:val="center"/>
        <w:rPr>
          <w:b/>
        </w:rPr>
      </w:pPr>
      <w:r w:rsidRPr="007E5100">
        <w:rPr>
          <w:b/>
        </w:rPr>
        <w:t>П</w:t>
      </w:r>
      <w:r>
        <w:rPr>
          <w:b/>
        </w:rPr>
        <w:t>оказатели размера вреда, причиняемого</w:t>
      </w:r>
      <w:r w:rsidRPr="001820B7">
        <w:rPr>
          <w:b/>
        </w:rPr>
        <w:t xml:space="preserve"> </w:t>
      </w:r>
      <w:r w:rsidR="00BA3033">
        <w:rPr>
          <w:b/>
        </w:rPr>
        <w:t xml:space="preserve">тяжеловесными транспортными средствами, </w:t>
      </w:r>
      <w:r>
        <w:rPr>
          <w:b/>
        </w:rPr>
        <w:t xml:space="preserve">при движении по автомобильным дорогам местного значения  </w:t>
      </w:r>
    </w:p>
    <w:p w:rsidR="00143A57" w:rsidRDefault="00143A57" w:rsidP="00143A57">
      <w:pPr>
        <w:autoSpaceDE w:val="0"/>
        <w:autoSpaceDN w:val="0"/>
        <w:adjustRightInd w:val="0"/>
        <w:jc w:val="right"/>
        <w:rPr>
          <w:b/>
        </w:rPr>
      </w:pP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 xml:space="preserve">Размер вреда при превышении значения предельно </w:t>
      </w:r>
      <w:proofErr w:type="gramStart"/>
      <w:r>
        <w:t>допустимой</w:t>
      </w:r>
      <w:proofErr w:type="gramEnd"/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массы транспортного средства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1770C">
              <w:rPr>
                <w:sz w:val="24"/>
                <w:szCs w:val="24"/>
              </w:rPr>
              <w:t>Превышение предельно допустимой массы транспортного средства (тонн</w:t>
            </w:r>
            <w:proofErr w:type="gramEnd"/>
          </w:p>
        </w:tc>
        <w:tc>
          <w:tcPr>
            <w:tcW w:w="4786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1770C">
                <w:t>100 км</w:t>
              </w:r>
            </w:smartTag>
            <w:r w:rsidRPr="0051770C">
              <w:t>)</w:t>
            </w:r>
          </w:p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>
              <w:t xml:space="preserve"> </w:t>
            </w:r>
            <w:r w:rsidRPr="0051770C">
              <w:t xml:space="preserve">До 5                                                   </w:t>
            </w:r>
          </w:p>
        </w:tc>
        <w:tc>
          <w:tcPr>
            <w:tcW w:w="4786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240</w:t>
            </w:r>
          </w:p>
        </w:tc>
      </w:tr>
      <w:tr w:rsidR="00143A57" w:rsidTr="00DD2048">
        <w:tc>
          <w:tcPr>
            <w:tcW w:w="4785" w:type="dxa"/>
          </w:tcPr>
          <w:p w:rsidR="00143A57" w:rsidRDefault="00143A57" w:rsidP="00DD2048">
            <w:pPr>
              <w:pStyle w:val="ConsPlusCell"/>
            </w:pPr>
            <w:r w:rsidRPr="0051770C">
              <w:t xml:space="preserve">Свыше 5 до 7 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285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7 до 10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395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10 до 15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550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15 до 20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760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20 до 25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1035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25 до 30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1365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30 до 35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1730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35 до 40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2155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40 до 45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2670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45 до 50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3255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50                                   </w:t>
            </w:r>
          </w:p>
        </w:tc>
        <w:tc>
          <w:tcPr>
            <w:tcW w:w="4786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</w:pPr>
            <w:r w:rsidRPr="0051770C">
              <w:rPr>
                <w:sz w:val="24"/>
                <w:szCs w:val="24"/>
              </w:rPr>
              <w:t xml:space="preserve">по отдельному расчету </w:t>
            </w:r>
            <w:hyperlink w:anchor="Par122" w:history="1">
              <w:r w:rsidRPr="005177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значения предельно допустимой массы транспортного средства.</w:t>
      </w:r>
    </w:p>
    <w:p w:rsidR="00143A57" w:rsidRDefault="00143A57" w:rsidP="00143A57">
      <w:pPr>
        <w:autoSpaceDE w:val="0"/>
        <w:autoSpaceDN w:val="0"/>
        <w:adjustRightInd w:val="0"/>
        <w:jc w:val="right"/>
      </w:pPr>
      <w:bookmarkStart w:id="1" w:name="Par122"/>
      <w:bookmarkEnd w:id="1"/>
    </w:p>
    <w:p w:rsidR="00143A57" w:rsidRDefault="00143A57" w:rsidP="00143A57">
      <w:pPr>
        <w:autoSpaceDE w:val="0"/>
        <w:autoSpaceDN w:val="0"/>
        <w:adjustRightInd w:val="0"/>
        <w:jc w:val="both"/>
      </w:pP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2351"/>
        <w:gridCol w:w="2351"/>
        <w:gridCol w:w="2371"/>
      </w:tblGrid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Превышение</w:t>
            </w:r>
          </w:p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предельно допустимых осевых нагрузок на ось     транспортного средств</w:t>
            </w:r>
            <w:proofErr w:type="gramStart"/>
            <w:r w:rsidRPr="00AC2CF2">
              <w:rPr>
                <w:sz w:val="24"/>
                <w:szCs w:val="24"/>
              </w:rPr>
              <w:t>а(</w:t>
            </w:r>
            <w:proofErr w:type="gramEnd"/>
            <w:r w:rsidRPr="00AC2CF2">
              <w:rPr>
                <w:sz w:val="24"/>
                <w:szCs w:val="24"/>
              </w:rPr>
              <w:t xml:space="preserve">процентов)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Размер вреда для транспортных средств, не    оборудованных пневматической и</w:t>
            </w:r>
            <w:r>
              <w:rPr>
                <w:sz w:val="24"/>
                <w:szCs w:val="24"/>
              </w:rPr>
              <w:t xml:space="preserve">ли эквивалентной ей подвеской  </w:t>
            </w:r>
            <w:r w:rsidRPr="00AC2CF2">
              <w:rPr>
                <w:sz w:val="24"/>
                <w:szCs w:val="24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  средств,     оборудованных 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Размер вреда в период временных ограничений в связи с неблагоприятными природн</w:t>
            </w:r>
            <w:proofErr w:type="gramStart"/>
            <w:r w:rsidRPr="00AC2CF2">
              <w:rPr>
                <w:sz w:val="24"/>
                <w:szCs w:val="24"/>
              </w:rPr>
              <w:t>о-</w:t>
            </w:r>
            <w:proofErr w:type="gramEnd"/>
            <w:r w:rsidRPr="00AC2CF2">
              <w:rPr>
                <w:sz w:val="24"/>
                <w:szCs w:val="24"/>
              </w:rPr>
              <w:t xml:space="preserve"> климатическими условиями(рублей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До 10        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925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785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10 до 20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1120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950  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20 до 30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2000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1700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30 до 40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3125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2660  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10960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40 до 50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4105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3490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15190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50 до 60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5215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4430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21260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Свыше 60                        </w:t>
            </w:r>
          </w:p>
        </w:tc>
        <w:tc>
          <w:tcPr>
            <w:tcW w:w="7073" w:type="dxa"/>
            <w:gridSpan w:val="3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по отдельному расчету </w:t>
            </w:r>
            <w:hyperlink w:anchor="Par152" w:history="1">
              <w:r w:rsidRPr="00AC2CF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143A57" w:rsidRDefault="00143A57" w:rsidP="00143A57"/>
    <w:p w:rsidR="00A3246A" w:rsidRDefault="00A3246A"/>
    <w:sectPr w:rsidR="00A3246A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A57"/>
    <w:rsid w:val="00040FD0"/>
    <w:rsid w:val="00143A57"/>
    <w:rsid w:val="00A3246A"/>
    <w:rsid w:val="00AA1E79"/>
    <w:rsid w:val="00BA3033"/>
    <w:rsid w:val="00BD6DB0"/>
    <w:rsid w:val="00E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3A5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3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3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3A57"/>
    <w:rPr>
      <w:color w:val="0000FF"/>
      <w:u w:val="single"/>
    </w:rPr>
  </w:style>
  <w:style w:type="paragraph" w:customStyle="1" w:styleId="ConsPlusCell">
    <w:name w:val="ConsPlusCell"/>
    <w:rsid w:val="0014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93F7-14C6-41C1-B9FA-4ED9EBA4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2020-01-24T07:05:00Z</cp:lastPrinted>
  <dcterms:created xsi:type="dcterms:W3CDTF">2015-10-26T08:41:00Z</dcterms:created>
  <dcterms:modified xsi:type="dcterms:W3CDTF">2020-01-24T07:05:00Z</dcterms:modified>
</cp:coreProperties>
</file>