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1" w:rsidRPr="00C03EEC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2E61" w:rsidRPr="009F2E61" w:rsidRDefault="00C03EEC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="009F2E61"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C03EEC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30.10.2018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179 </w:t>
      </w:r>
      <w:r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E61" w:rsidRPr="006A36D7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2E61" w:rsidRPr="006A36D7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етодику оценки эффективности реализации 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согласно приложению № 2 к настоящему постановлению.</w:t>
      </w:r>
    </w:p>
    <w:p w:rsid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постановления Администрации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F2E61" w:rsidRPr="00F40C74" w:rsidRDefault="009F2E61" w:rsidP="00F40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</w:t>
      </w:r>
      <w:r w:rsidR="00F40C74"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06.02.2013 № 47 « О муниципальных программах»</w:t>
      </w:r>
      <w:r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C74" w:rsidRPr="00F40C74" w:rsidRDefault="00F40C74" w:rsidP="00F40C7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9F2E61" w:rsidRPr="00F40C74">
        <w:rPr>
          <w:rFonts w:ascii="Times New Roman" w:eastAsia="Times New Roman" w:hAnsi="Times New Roman" w:cs="Times New Roman"/>
          <w:lang w:eastAsia="ru-RU"/>
        </w:rPr>
        <w:t xml:space="preserve">2) от </w:t>
      </w:r>
      <w:r w:rsidRPr="00F40C74">
        <w:rPr>
          <w:rFonts w:ascii="Times New Roman" w:eastAsia="Times New Roman" w:hAnsi="Times New Roman" w:cs="Times New Roman"/>
          <w:lang w:eastAsia="ru-RU"/>
        </w:rPr>
        <w:t>24.06.2013 № 134 «</w:t>
      </w:r>
      <w:r w:rsidRPr="00F40C74">
        <w:rPr>
          <w:rFonts w:ascii="Times New Roman" w:hAnsi="Times New Roman" w:cs="Times New Roman"/>
          <w:sz w:val="24"/>
          <w:szCs w:val="24"/>
        </w:rPr>
        <w:t>О внесении изменения в постановление № 47 от 6 февраля 2013 г.  «О долгосрочных целевых программах"</w:t>
      </w:r>
    </w:p>
    <w:p w:rsidR="009F2E61" w:rsidRPr="00F40C74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C74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бухгалтера.</w:t>
      </w:r>
    </w:p>
    <w:p w:rsid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74" w:rsidRDefault="00F40C74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74" w:rsidRPr="009F2E61" w:rsidRDefault="00F40C74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C03EEC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Батуринского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C03EEC" w:rsidRDefault="00C03EEC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D25E0E" w:rsidRDefault="00D25E0E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F11725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bookmarkStart w:id="0" w:name="Par48"/>
      <w:bookmarkEnd w:id="0"/>
      <w:r w:rsidRPr="00F117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2E61">
        <w:rPr>
          <w:rFonts w:ascii="Times New Roman" w:hAnsi="Times New Roman"/>
          <w:sz w:val="24"/>
          <w:szCs w:val="24"/>
        </w:rPr>
        <w:t>№ 1</w:t>
      </w:r>
      <w:r w:rsidR="00D25E0E">
        <w:rPr>
          <w:rFonts w:ascii="Times New Roman" w:hAnsi="Times New Roman"/>
          <w:sz w:val="24"/>
          <w:szCs w:val="24"/>
        </w:rPr>
        <w:t xml:space="preserve">к </w:t>
      </w:r>
      <w:r w:rsidR="009F2E61">
        <w:rPr>
          <w:rFonts w:ascii="Times New Roman" w:hAnsi="Times New Roman"/>
          <w:sz w:val="24"/>
          <w:szCs w:val="24"/>
        </w:rPr>
        <w:t>постановлени</w:t>
      </w:r>
      <w:r w:rsidR="00D25E0E">
        <w:rPr>
          <w:rFonts w:ascii="Times New Roman" w:hAnsi="Times New Roman"/>
          <w:sz w:val="24"/>
          <w:szCs w:val="24"/>
        </w:rPr>
        <w:t>ю</w:t>
      </w:r>
      <w:r w:rsidR="009F2E61">
        <w:rPr>
          <w:rFonts w:ascii="Times New Roman" w:hAnsi="Times New Roman"/>
          <w:sz w:val="24"/>
          <w:szCs w:val="24"/>
        </w:rPr>
        <w:t xml:space="preserve"> Администрации </w:t>
      </w:r>
      <w:r w:rsidR="00C03EEC">
        <w:rPr>
          <w:rFonts w:ascii="Times New Roman" w:hAnsi="Times New Roman"/>
          <w:sz w:val="24"/>
          <w:szCs w:val="24"/>
        </w:rPr>
        <w:t>Батуринского</w:t>
      </w:r>
      <w:r w:rsidR="009F2E61">
        <w:rPr>
          <w:rFonts w:ascii="Times New Roman" w:hAnsi="Times New Roman"/>
          <w:sz w:val="24"/>
          <w:szCs w:val="24"/>
        </w:rPr>
        <w:t xml:space="preserve"> сельского </w:t>
      </w:r>
    </w:p>
    <w:p w:rsidR="00F11725" w:rsidRPr="00F11725" w:rsidRDefault="009F2E61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</w:t>
      </w:r>
      <w:r w:rsidR="00C03EEC">
        <w:rPr>
          <w:rFonts w:ascii="Times New Roman" w:hAnsi="Times New Roman"/>
          <w:sz w:val="24"/>
          <w:szCs w:val="24"/>
        </w:rPr>
        <w:t xml:space="preserve"> 30.10.2018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3EEC">
        <w:rPr>
          <w:rFonts w:ascii="Times New Roman" w:hAnsi="Times New Roman"/>
          <w:sz w:val="24"/>
          <w:szCs w:val="24"/>
        </w:rPr>
        <w:t>262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</w:t>
      </w:r>
      <w:r w:rsidR="00C0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Батуринского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9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софинансирования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согласования доработанного проекта муниципальной программы с Главой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33571" w:rsidRP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bookmarkStart w:id="7" w:name="_GoBack"/>
      <w:bookmarkEnd w:id="7"/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момента принятия.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55"/>
      <w:bookmarkEnd w:id="8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от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30.10.2018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262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установлении порядка принятия решения о 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75"/>
      <w:bookmarkEnd w:id="9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1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Par280"/>
      <w:bookmarkEnd w:id="10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83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0"/>
      <w:bookmarkEnd w:id="12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99"/>
      <w:bookmarkStart w:id="14" w:name="Par336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46"/>
      <w:bookmarkEnd w:id="15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1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785544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785544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77"/>
      <w:bookmarkEnd w:id="17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default" r:id="rId13"/>
          <w:headerReference w:type="first" r:id="rId14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517"/>
      <w:bookmarkStart w:id="19" w:name="Par626"/>
      <w:bookmarkEnd w:id="18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632"/>
      <w:bookmarkEnd w:id="2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4"/>
        <w:gridCol w:w="1843"/>
        <w:gridCol w:w="1843"/>
        <w:gridCol w:w="1843"/>
        <w:gridCol w:w="1701"/>
        <w:gridCol w:w="1701"/>
        <w:gridCol w:w="1275"/>
        <w:gridCol w:w="1701"/>
        <w:gridCol w:w="1985"/>
      </w:tblGrid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130F3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F3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653"/>
            <w:bookmarkEnd w:id="21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54609F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ar691"/>
            <w:bookmarkEnd w:id="22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770"/>
      <w:bookmarkEnd w:id="23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998"/>
      <w:bookmarkEnd w:id="24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5" w:name="Par1204"/>
      <w:bookmarkEnd w:id="25"/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46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210"/>
      <w:bookmarkEnd w:id="26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 основных мероприятий</w:t>
      </w: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p w:rsidR="008E1DB5" w:rsidRPr="00BC41CB" w:rsidRDefault="008E1DB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1816"/>
        <w:gridCol w:w="851"/>
        <w:gridCol w:w="850"/>
        <w:gridCol w:w="142"/>
        <w:gridCol w:w="1701"/>
        <w:gridCol w:w="1701"/>
        <w:gridCol w:w="1276"/>
        <w:gridCol w:w="1701"/>
        <w:gridCol w:w="1417"/>
        <w:gridCol w:w="1559"/>
        <w:gridCol w:w="1134"/>
      </w:tblGrid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Участник/участник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4609F" w:rsidRPr="00BC41CB" w:rsidTr="008E1DB5">
        <w:trPr>
          <w:trHeight w:val="2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F" w:rsidRPr="00BC41CB" w:rsidTr="008E1DB5">
        <w:trPr>
          <w:trHeight w:val="5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54609F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(при </w:t>
            </w:r>
            <w:r w:rsidR="00BC41CB"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1240"/>
            <w:bookmarkEnd w:id="27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1277"/>
            <w:bookmarkEnd w:id="28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Par1385"/>
            <w:bookmarkEnd w:id="29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подпрограммы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C3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8E1DB5">
          <w:pgSz w:w="16838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1447"/>
      <w:bookmarkEnd w:id="3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(задачи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55"/>
        <w:gridCol w:w="1980"/>
        <w:gridCol w:w="1876"/>
        <w:gridCol w:w="1918"/>
        <w:gridCol w:w="1388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Par27"/>
      <w:bookmarkEnd w:id="31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C03EEC" w:rsidRDefault="00C03EEC"/>
    <w:p w:rsidR="00C03EEC" w:rsidRDefault="00C03EEC"/>
    <w:p w:rsidR="00D83BF2" w:rsidRDefault="00D83BF2"/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F11725" w:rsidRPr="00F11725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03EEC">
        <w:rPr>
          <w:rFonts w:ascii="Times New Roman" w:hAnsi="Times New Roman"/>
          <w:sz w:val="24"/>
          <w:szCs w:val="24"/>
        </w:rPr>
        <w:t>Батуринского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C03EEC">
        <w:rPr>
          <w:rFonts w:ascii="Times New Roman" w:hAnsi="Times New Roman"/>
          <w:sz w:val="24"/>
          <w:szCs w:val="24"/>
        </w:rPr>
        <w:t xml:space="preserve"> 30.10.2018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3EEC">
        <w:rPr>
          <w:rFonts w:ascii="Times New Roman" w:hAnsi="Times New Roman"/>
          <w:sz w:val="24"/>
          <w:szCs w:val="24"/>
        </w:rPr>
        <w:t xml:space="preserve"> 262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i-го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785544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85544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785544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85544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 w:rsidSect="007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D3" w:rsidRDefault="00BB54D3">
      <w:pPr>
        <w:spacing w:after="0" w:line="240" w:lineRule="auto"/>
      </w:pPr>
      <w:r>
        <w:separator/>
      </w:r>
    </w:p>
  </w:endnote>
  <w:endnote w:type="continuationSeparator" w:id="0">
    <w:p w:rsidR="00BB54D3" w:rsidRDefault="00B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D3" w:rsidRDefault="00BB54D3">
      <w:pPr>
        <w:spacing w:after="0" w:line="240" w:lineRule="auto"/>
      </w:pPr>
      <w:r>
        <w:separator/>
      </w:r>
    </w:p>
  </w:footnote>
  <w:footnote w:type="continuationSeparator" w:id="0">
    <w:p w:rsidR="00BB54D3" w:rsidRDefault="00B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969248"/>
      <w:docPartObj>
        <w:docPartGallery w:val="Page Numbers (Top of Page)"/>
        <w:docPartUnique/>
      </w:docPartObj>
    </w:sdtPr>
    <w:sdtContent>
      <w:p w:rsidR="00C03EEC" w:rsidRDefault="00C03EEC">
        <w:pPr>
          <w:pStyle w:val="a8"/>
          <w:jc w:val="center"/>
        </w:pPr>
        <w:fldSimple w:instr="PAGE   \* MERGEFORMAT">
          <w:r w:rsidR="00F40C74">
            <w:rPr>
              <w:noProof/>
            </w:rPr>
            <w:t>2</w:t>
          </w:r>
        </w:fldSimple>
      </w:p>
    </w:sdtContent>
  </w:sdt>
  <w:p w:rsidR="00C03EEC" w:rsidRDefault="00C03E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EC" w:rsidRDefault="00C03EEC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CB"/>
    <w:rsid w:val="000014B9"/>
    <w:rsid w:val="00045DD8"/>
    <w:rsid w:val="000F735F"/>
    <w:rsid w:val="00117F35"/>
    <w:rsid w:val="001645A6"/>
    <w:rsid w:val="001E3184"/>
    <w:rsid w:val="00231B99"/>
    <w:rsid w:val="002B2538"/>
    <w:rsid w:val="002E2B9D"/>
    <w:rsid w:val="00315364"/>
    <w:rsid w:val="0035751E"/>
    <w:rsid w:val="003C3929"/>
    <w:rsid w:val="004426A0"/>
    <w:rsid w:val="0045518B"/>
    <w:rsid w:val="0047502C"/>
    <w:rsid w:val="00492465"/>
    <w:rsid w:val="004F2D4E"/>
    <w:rsid w:val="00515E2F"/>
    <w:rsid w:val="0054609F"/>
    <w:rsid w:val="0061587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400C7"/>
    <w:rsid w:val="007506DC"/>
    <w:rsid w:val="00784CD1"/>
    <w:rsid w:val="00785544"/>
    <w:rsid w:val="00796960"/>
    <w:rsid w:val="007B57D0"/>
    <w:rsid w:val="007C6CCC"/>
    <w:rsid w:val="007F0E6D"/>
    <w:rsid w:val="008130F3"/>
    <w:rsid w:val="00892F9A"/>
    <w:rsid w:val="008D48E8"/>
    <w:rsid w:val="008E1DB5"/>
    <w:rsid w:val="009360B2"/>
    <w:rsid w:val="00964610"/>
    <w:rsid w:val="009B6F0E"/>
    <w:rsid w:val="009F2E61"/>
    <w:rsid w:val="00A1527C"/>
    <w:rsid w:val="00A74213"/>
    <w:rsid w:val="00BB54D3"/>
    <w:rsid w:val="00BC41CB"/>
    <w:rsid w:val="00BE2A7F"/>
    <w:rsid w:val="00C03EEC"/>
    <w:rsid w:val="00C92918"/>
    <w:rsid w:val="00CF56FB"/>
    <w:rsid w:val="00D2408F"/>
    <w:rsid w:val="00D25E0E"/>
    <w:rsid w:val="00D83BF2"/>
    <w:rsid w:val="00DA05C9"/>
    <w:rsid w:val="00DC5698"/>
    <w:rsid w:val="00DD0516"/>
    <w:rsid w:val="00E1617E"/>
    <w:rsid w:val="00E33320"/>
    <w:rsid w:val="00E33571"/>
    <w:rsid w:val="00E36E26"/>
    <w:rsid w:val="00E37EDE"/>
    <w:rsid w:val="00E465DA"/>
    <w:rsid w:val="00E47094"/>
    <w:rsid w:val="00EB5857"/>
    <w:rsid w:val="00F04B18"/>
    <w:rsid w:val="00F05555"/>
    <w:rsid w:val="00F11725"/>
    <w:rsid w:val="00F21716"/>
    <w:rsid w:val="00F24E82"/>
    <w:rsid w:val="00F25348"/>
    <w:rsid w:val="00F2759A"/>
    <w:rsid w:val="00F36238"/>
    <w:rsid w:val="00F40C74"/>
    <w:rsid w:val="00F57B8E"/>
    <w:rsid w:val="00F70663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  <w:style w:type="paragraph" w:styleId="af0">
    <w:name w:val="No Spacing"/>
    <w:uiPriority w:val="1"/>
    <w:qFormat/>
    <w:rsid w:val="00F4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37F4335C171CDFB1297E3D3B73EF550F6BE4479B38F29C3EEE8FEBF8A12DFD33093CD18C7F6D07002AAs1E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37F4335C171CDFB1297E3D3B73EF550F6BE4479B38F29C3EEE8FEBF8A12DFD33093CD18C7F6D07003AAs1E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F42D0758255AFD25B4100735F51A9FF3E38E6D2DA3797097B1299E0651E1724A7EB25731C9FC3E6f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F42D0758255AFD25B4100735F51A9F7393DE0DAD06A9D01221E9BE76A410023EEE724731C9FECf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DF44-77A3-47C6-9DCA-6BC469E5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4</cp:revision>
  <cp:lastPrinted>2018-10-30T13:06:00Z</cp:lastPrinted>
  <dcterms:created xsi:type="dcterms:W3CDTF">2018-10-26T03:55:00Z</dcterms:created>
  <dcterms:modified xsi:type="dcterms:W3CDTF">2018-10-30T13:06:00Z</dcterms:modified>
</cp:coreProperties>
</file>