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22" w:rsidRPr="00034422" w:rsidRDefault="00034422" w:rsidP="000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ОРГАН</w:t>
      </w:r>
    </w:p>
    <w:p w:rsidR="005C1422" w:rsidRPr="00034422" w:rsidRDefault="005C1422" w:rsidP="000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БАТУРИНСКОГО СЕЛЬСКОГО ПОСЕЛЕНИЯ</w:t>
      </w:r>
    </w:p>
    <w:p w:rsidR="005C1422" w:rsidRPr="00034422" w:rsidRDefault="005C1422" w:rsidP="000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24" w:rsidRPr="00034422" w:rsidRDefault="009C0324" w:rsidP="009C0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DDD" w:rsidRPr="00034422" w:rsidRDefault="00154DDD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4DDD" w:rsidRPr="00034422" w:rsidRDefault="001813A5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20.05</w:t>
      </w:r>
      <w:r w:rsidR="008F215C" w:rsidRPr="00034422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154DDD" w:rsidRPr="0003442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№ 1</w:t>
      </w:r>
    </w:p>
    <w:p w:rsidR="00154DDD" w:rsidRPr="00034422" w:rsidRDefault="00154DDD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4DDD" w:rsidRPr="00034422" w:rsidRDefault="00154DDD" w:rsidP="00154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Об утверждении Порядка вз</w:t>
      </w:r>
      <w:r w:rsidR="008F215C" w:rsidRPr="00034422">
        <w:rPr>
          <w:rFonts w:ascii="Times New Roman" w:hAnsi="Times New Roman" w:cs="Times New Roman"/>
          <w:sz w:val="24"/>
          <w:szCs w:val="24"/>
        </w:rPr>
        <w:t xml:space="preserve">аимодействия </w:t>
      </w:r>
      <w:r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="00CA3854" w:rsidRPr="00034422">
        <w:rPr>
          <w:rFonts w:ascii="Times New Roman" w:hAnsi="Times New Roman" w:cs="Times New Roman"/>
          <w:sz w:val="24"/>
          <w:szCs w:val="24"/>
        </w:rPr>
        <w:t xml:space="preserve">Финансового органа </w:t>
      </w:r>
      <w:r w:rsidRPr="000344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F215C" w:rsidRPr="00034422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Pr="00034422">
        <w:rPr>
          <w:rFonts w:ascii="Times New Roman" w:hAnsi="Times New Roman" w:cs="Times New Roman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154DDD" w:rsidRPr="00034422" w:rsidRDefault="00154DDD" w:rsidP="00154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4DDD" w:rsidRPr="00034422" w:rsidRDefault="00154DDD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422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034422">
        <w:rPr>
          <w:rFonts w:ascii="Times New Roman" w:hAnsi="Times New Roman" w:cs="Times New Roman"/>
          <w:b w:val="0"/>
          <w:sz w:val="24"/>
          <w:szCs w:val="24"/>
        </w:rPr>
        <w:t>В целях реализации части 6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</w:t>
      </w:r>
      <w:proofErr w:type="gramEnd"/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государственных и муниципальных нужд», утвержденных постановлением Правительства Российской Федерации от 12.12.2015 № 1367, приказом Министерства финансов Российской Федерации  от 22.07.2016 № 120н «Об </w:t>
      </w:r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>утверждении общих требований к п</w:t>
      </w:r>
      <w:r w:rsidRPr="00034422">
        <w:rPr>
          <w:rFonts w:ascii="Times New Roman" w:hAnsi="Times New Roman" w:cs="Times New Roman"/>
          <w:b w:val="0"/>
          <w:sz w:val="24"/>
          <w:szCs w:val="24"/>
        </w:rPr>
        <w:t>орядку</w:t>
      </w:r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</w:t>
      </w:r>
      <w:proofErr w:type="gramEnd"/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1367»,</w:t>
      </w:r>
    </w:p>
    <w:p w:rsidR="0025224C" w:rsidRPr="00034422" w:rsidRDefault="0025224C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224C" w:rsidRPr="00034422" w:rsidRDefault="0025224C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422">
        <w:rPr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25224C" w:rsidRPr="00034422" w:rsidRDefault="0025224C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224C" w:rsidRPr="00034422" w:rsidRDefault="0025224C" w:rsidP="0025224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Порядка взаимодействия </w:t>
      </w:r>
      <w:r w:rsidR="00CA3854" w:rsidRPr="00034422">
        <w:rPr>
          <w:rFonts w:ascii="Times New Roman" w:hAnsi="Times New Roman" w:cs="Times New Roman"/>
          <w:b w:val="0"/>
          <w:sz w:val="24"/>
          <w:szCs w:val="24"/>
        </w:rPr>
        <w:t xml:space="preserve">Финансового органа </w:t>
      </w:r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5C1422" w:rsidRPr="00034422">
        <w:rPr>
          <w:rFonts w:ascii="Times New Roman" w:hAnsi="Times New Roman" w:cs="Times New Roman"/>
          <w:b w:val="0"/>
          <w:sz w:val="24"/>
          <w:szCs w:val="24"/>
        </w:rPr>
        <w:t>Батуринского сельского поселения</w:t>
      </w:r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Порядок взаимодействия)»;</w:t>
      </w:r>
    </w:p>
    <w:p w:rsidR="0025224C" w:rsidRPr="00034422" w:rsidRDefault="0025224C" w:rsidP="0025224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Назначить </w:t>
      </w:r>
      <w:proofErr w:type="gramStart"/>
      <w:r w:rsidRPr="00034422">
        <w:rPr>
          <w:rFonts w:ascii="Times New Roman" w:hAnsi="Times New Roman" w:cs="Times New Roman"/>
          <w:b w:val="0"/>
          <w:sz w:val="24"/>
          <w:szCs w:val="24"/>
        </w:rPr>
        <w:t>ответственными</w:t>
      </w:r>
      <w:proofErr w:type="gramEnd"/>
      <w:r w:rsidRPr="00034422">
        <w:rPr>
          <w:rFonts w:ascii="Times New Roman" w:hAnsi="Times New Roman" w:cs="Times New Roman"/>
          <w:b w:val="0"/>
          <w:sz w:val="24"/>
          <w:szCs w:val="24"/>
        </w:rPr>
        <w:t xml:space="preserve"> за соблюдение настоящего приказа </w:t>
      </w:r>
      <w:r w:rsidR="005C1422" w:rsidRPr="00034422">
        <w:rPr>
          <w:rFonts w:ascii="Times New Roman" w:hAnsi="Times New Roman" w:cs="Times New Roman"/>
          <w:b w:val="0"/>
          <w:sz w:val="24"/>
          <w:szCs w:val="24"/>
        </w:rPr>
        <w:t>главного бухгалтера.</w:t>
      </w:r>
    </w:p>
    <w:p w:rsidR="00306648" w:rsidRDefault="0025224C" w:rsidP="005C142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648">
        <w:rPr>
          <w:rFonts w:ascii="Times New Roman" w:hAnsi="Times New Roman" w:cs="Times New Roman"/>
          <w:b w:val="0"/>
          <w:sz w:val="24"/>
          <w:szCs w:val="24"/>
        </w:rPr>
        <w:t xml:space="preserve">Настоящий приказ </w:t>
      </w:r>
      <w:r w:rsidR="00306648" w:rsidRPr="00306648">
        <w:rPr>
          <w:rFonts w:ascii="Times New Roman" w:hAnsi="Times New Roman" w:cs="Times New Roman"/>
          <w:b w:val="0"/>
          <w:sz w:val="24"/>
          <w:szCs w:val="24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hyperlink r:id="rId9" w:history="1">
        <w:r w:rsidR="00306648" w:rsidRPr="00306648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="00306648" w:rsidRPr="00306648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306648" w:rsidRPr="00306648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bselpasino</w:t>
        </w:r>
        <w:proofErr w:type="spellEnd"/>
        <w:r w:rsidR="00306648" w:rsidRPr="00306648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306648" w:rsidRPr="00306648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306648">
        <w:rPr>
          <w:rFonts w:ascii="Times New Roman" w:hAnsi="Times New Roman" w:cs="Times New Roman"/>
          <w:b w:val="0"/>
          <w:sz w:val="24"/>
          <w:szCs w:val="24"/>
        </w:rPr>
        <w:t xml:space="preserve">, вступает в силу с момента его официального опубликования и распространяется на </w:t>
      </w:r>
      <w:proofErr w:type="gramStart"/>
      <w:r w:rsidR="00306648">
        <w:rPr>
          <w:rFonts w:ascii="Times New Roman" w:hAnsi="Times New Roman" w:cs="Times New Roman"/>
          <w:b w:val="0"/>
          <w:sz w:val="24"/>
          <w:szCs w:val="24"/>
        </w:rPr>
        <w:t>правоотношения</w:t>
      </w:r>
      <w:proofErr w:type="gramEnd"/>
      <w:r w:rsidR="00306648">
        <w:rPr>
          <w:rFonts w:ascii="Times New Roman" w:hAnsi="Times New Roman" w:cs="Times New Roman"/>
          <w:b w:val="0"/>
          <w:sz w:val="24"/>
          <w:szCs w:val="24"/>
        </w:rPr>
        <w:t xml:space="preserve"> возникшие с 01.01.2020 г.</w:t>
      </w:r>
    </w:p>
    <w:p w:rsidR="0025224C" w:rsidRPr="00306648" w:rsidRDefault="0025224C" w:rsidP="005C142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664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0664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приказа оставляю за собой.</w:t>
      </w:r>
    </w:p>
    <w:p w:rsidR="009C0324" w:rsidRPr="00034422" w:rsidRDefault="009C0324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0324" w:rsidRPr="00034422" w:rsidRDefault="009C0324" w:rsidP="009C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052F" w:rsidRPr="00034422" w:rsidRDefault="006D052F" w:rsidP="002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24" w:rsidRPr="00034422" w:rsidRDefault="009C0324" w:rsidP="006D05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24" w:rsidRPr="00034422" w:rsidRDefault="005C1422" w:rsidP="006D0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                                  А.Е. Криволапова</w:t>
      </w:r>
    </w:p>
    <w:p w:rsidR="00CA3854" w:rsidRPr="00034422" w:rsidRDefault="006D052F" w:rsidP="00306648">
      <w:pPr>
        <w:pStyle w:val="ConsPlusNormal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br w:type="page"/>
      </w:r>
      <w:r w:rsidR="0030664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306648">
        <w:rPr>
          <w:rFonts w:ascii="Times New Roman" w:hAnsi="Times New Roman" w:cs="Times New Roman"/>
          <w:sz w:val="28"/>
          <w:szCs w:val="24"/>
        </w:rPr>
        <w:t>УТВЕРЖДЕН</w:t>
      </w:r>
    </w:p>
    <w:p w:rsidR="009C0324" w:rsidRPr="00034422" w:rsidRDefault="00306648" w:rsidP="00306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3854" w:rsidRPr="00034422">
        <w:rPr>
          <w:rFonts w:ascii="Times New Roman" w:hAnsi="Times New Roman" w:cs="Times New Roman"/>
          <w:sz w:val="24"/>
          <w:szCs w:val="24"/>
        </w:rPr>
        <w:t>Приказом Финансового органа</w:t>
      </w:r>
      <w:r w:rsidR="009C0324" w:rsidRPr="00034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54" w:rsidRPr="00034422" w:rsidRDefault="00306648" w:rsidP="00306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3854" w:rsidRPr="00034422">
        <w:rPr>
          <w:rFonts w:ascii="Times New Roman" w:hAnsi="Times New Roman" w:cs="Times New Roman"/>
          <w:sz w:val="24"/>
          <w:szCs w:val="24"/>
        </w:rPr>
        <w:t xml:space="preserve">Администрацией Батуринского </w:t>
      </w:r>
    </w:p>
    <w:p w:rsidR="00CA3854" w:rsidRPr="00034422" w:rsidRDefault="00306648" w:rsidP="003066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3854" w:rsidRPr="000344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C0324" w:rsidRPr="00034422" w:rsidRDefault="00306648" w:rsidP="003066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13A5">
        <w:rPr>
          <w:rFonts w:ascii="Times New Roman" w:hAnsi="Times New Roman" w:cs="Times New Roman"/>
          <w:sz w:val="24"/>
          <w:szCs w:val="24"/>
        </w:rPr>
        <w:t>от 20.05.2020 № 1</w:t>
      </w:r>
      <w:bookmarkStart w:id="0" w:name="_GoBack"/>
      <w:bookmarkEnd w:id="0"/>
      <w:r w:rsidR="009C0324" w:rsidRPr="000344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474" w:rsidRPr="00034422" w:rsidRDefault="00D20474" w:rsidP="009C03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0324" w:rsidRPr="00034422" w:rsidRDefault="009C0324" w:rsidP="009C0324">
      <w:pPr>
        <w:pStyle w:val="Style5"/>
        <w:widowControl/>
        <w:spacing w:before="149" w:line="240" w:lineRule="auto"/>
        <w:rPr>
          <w:b/>
          <w:spacing w:val="10"/>
        </w:rPr>
      </w:pPr>
      <w:bookmarkStart w:id="1" w:name="P38"/>
      <w:bookmarkEnd w:id="1"/>
      <w:r w:rsidRPr="00034422">
        <w:rPr>
          <w:rStyle w:val="FontStyle39"/>
          <w:b/>
        </w:rPr>
        <w:t xml:space="preserve">Порядок взаимодействия </w:t>
      </w:r>
      <w:r w:rsidR="00CA3854" w:rsidRPr="00034422">
        <w:rPr>
          <w:rStyle w:val="FontStyle39"/>
          <w:b/>
        </w:rPr>
        <w:t>Финансового органа</w:t>
      </w:r>
      <w:r w:rsidRPr="00034422">
        <w:rPr>
          <w:rStyle w:val="FontStyle39"/>
          <w:b/>
        </w:rPr>
        <w:t xml:space="preserve"> </w:t>
      </w:r>
      <w:r w:rsidR="00065E01" w:rsidRPr="00034422">
        <w:rPr>
          <w:rStyle w:val="FontStyle39"/>
          <w:b/>
        </w:rPr>
        <w:t>А</w:t>
      </w:r>
      <w:r w:rsidRPr="00034422">
        <w:rPr>
          <w:rStyle w:val="FontStyle39"/>
          <w:b/>
        </w:rPr>
        <w:t xml:space="preserve">дминистрации </w:t>
      </w:r>
      <w:r w:rsidR="00CA3854" w:rsidRPr="00034422">
        <w:rPr>
          <w:rStyle w:val="FontStyle39"/>
          <w:b/>
        </w:rPr>
        <w:t>Батуринского сельского поселения</w:t>
      </w:r>
      <w:r w:rsidRPr="00034422">
        <w:rPr>
          <w:rStyle w:val="FontStyle39"/>
          <w:b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20474" w:rsidRPr="00034422" w:rsidRDefault="00D204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324" w:rsidRPr="00034422" w:rsidRDefault="009C0324" w:rsidP="009C03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0344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взаимодействия </w:t>
      </w:r>
      <w:r w:rsidR="00CA3854" w:rsidRPr="00034422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065E01" w:rsidRPr="00034422">
        <w:rPr>
          <w:rStyle w:val="FontStyle39"/>
        </w:rPr>
        <w:t xml:space="preserve"> А</w:t>
      </w:r>
      <w:r w:rsidRPr="00034422">
        <w:rPr>
          <w:rStyle w:val="FontStyle39"/>
        </w:rPr>
        <w:t xml:space="preserve">дминистрации </w:t>
      </w:r>
      <w:r w:rsidR="00CA3854" w:rsidRPr="00034422">
        <w:rPr>
          <w:rStyle w:val="FontStyle39"/>
        </w:rPr>
        <w:t>Батуринского сельского поселения</w:t>
      </w:r>
      <w:r w:rsidRPr="0003442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A3854" w:rsidRPr="00034422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034422">
        <w:rPr>
          <w:rFonts w:ascii="Times New Roman" w:hAnsi="Times New Roman" w:cs="Times New Roman"/>
          <w:sz w:val="24"/>
          <w:szCs w:val="24"/>
        </w:rPr>
        <w:t xml:space="preserve">) с субъектами контроля, указанными в </w:t>
      </w:r>
      <w:hyperlink r:id="rId10" w:history="1">
        <w:r w:rsidRPr="0003442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34422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1" w:history="1">
        <w:r w:rsidRPr="00034422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034422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</w:t>
      </w:r>
      <w:r w:rsidR="00B74DFE" w:rsidRPr="000344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0324" w:rsidRPr="00034422" w:rsidRDefault="009C0324" w:rsidP="009C03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22"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в сфере закупок (далее – ЕИС) или направлении на согласование в </w:t>
      </w:r>
      <w:r w:rsidR="00CA3854" w:rsidRPr="00034422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Pr="00034422">
        <w:rPr>
          <w:rFonts w:ascii="Times New Roman" w:hAnsi="Times New Roman" w:cs="Times New Roman"/>
          <w:sz w:val="24"/>
          <w:szCs w:val="24"/>
        </w:rPr>
        <w:t xml:space="preserve"> документов, определенных Федеральным </w:t>
      </w:r>
      <w:hyperlink r:id="rId12" w:history="1">
        <w:r w:rsidRPr="000344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422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74DFE" w:rsidRPr="00034422">
        <w:rPr>
          <w:rFonts w:ascii="Times New Roman" w:hAnsi="Times New Roman" w:cs="Times New Roman"/>
          <w:sz w:val="24"/>
          <w:szCs w:val="24"/>
        </w:rPr>
        <w:t xml:space="preserve">, </w:t>
      </w:r>
      <w:r w:rsidRPr="00034422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контроля, предусмотренного </w:t>
      </w:r>
      <w:hyperlink r:id="rId13" w:history="1">
        <w:r w:rsidRPr="00034422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034422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74DFE" w:rsidRPr="00034422">
        <w:rPr>
          <w:rFonts w:ascii="Times New Roman" w:hAnsi="Times New Roman" w:cs="Times New Roman"/>
          <w:sz w:val="24"/>
          <w:szCs w:val="24"/>
        </w:rPr>
        <w:t>–</w:t>
      </w:r>
      <w:r w:rsidRPr="00034422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B74DFE" w:rsidRPr="00034422">
        <w:rPr>
          <w:rFonts w:ascii="Times New Roman" w:hAnsi="Times New Roman" w:cs="Times New Roman"/>
          <w:sz w:val="24"/>
          <w:szCs w:val="24"/>
        </w:rPr>
        <w:t>, объекты контроля, Федеральный закон</w:t>
      </w:r>
      <w:r w:rsidRPr="00034422">
        <w:rPr>
          <w:rFonts w:ascii="Times New Roman" w:hAnsi="Times New Roman" w:cs="Times New Roman"/>
          <w:sz w:val="24"/>
          <w:szCs w:val="24"/>
        </w:rPr>
        <w:t>).</w:t>
      </w:r>
    </w:p>
    <w:p w:rsidR="00906DAB" w:rsidRPr="00034422" w:rsidRDefault="00906DAB" w:rsidP="003F2F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 xml:space="preserve">Взаимодействие субъектов контроля с </w:t>
      </w:r>
      <w:r w:rsidR="00CA3854" w:rsidRPr="00034422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034422">
        <w:rPr>
          <w:rFonts w:ascii="Times New Roman" w:hAnsi="Times New Roman" w:cs="Times New Roman"/>
          <w:sz w:val="24"/>
          <w:szCs w:val="24"/>
        </w:rPr>
        <w:t xml:space="preserve"> в целях контроля информации, определенной </w:t>
      </w:r>
      <w:r w:rsidRPr="00034422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частью 5 статьи 99</w:t>
      </w:r>
      <w:r w:rsidRPr="00034422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</w:t>
      </w:r>
      <w:bookmarkEnd w:id="2"/>
      <w:r w:rsidRPr="00034422">
        <w:rPr>
          <w:rFonts w:ascii="Times New Roman" w:hAnsi="Times New Roman" w:cs="Times New Roman"/>
          <w:sz w:val="24"/>
          <w:szCs w:val="24"/>
        </w:rPr>
        <w:t xml:space="preserve"> 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</w:t>
      </w:r>
      <w:r w:rsidR="00221F57" w:rsidRPr="00034422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03442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034422">
        <w:rPr>
          <w:rFonts w:ascii="Times New Roman" w:hAnsi="Times New Roman" w:cs="Times New Roman"/>
          <w:sz w:val="24"/>
          <w:szCs w:val="24"/>
        </w:rPr>
        <w:t>»</w:t>
      </w:r>
      <w:r w:rsidRPr="00034422">
        <w:rPr>
          <w:rFonts w:ascii="Times New Roman" w:hAnsi="Times New Roman" w:cs="Times New Roman"/>
          <w:sz w:val="24"/>
          <w:szCs w:val="24"/>
        </w:rPr>
        <w:t xml:space="preserve"> объектов контроля в форме электронного документа  в соответствии с едиными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 xml:space="preserve">форматами, установленными Министерством финансов Российской Федерации в соответствии с </w:t>
      </w:r>
      <w:r w:rsidRPr="00034422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Правилами</w:t>
      </w:r>
      <w:r w:rsidRPr="00034422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</w:t>
      </w:r>
      <w:r w:rsidRPr="00034422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Pr="00034422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306648">
        <w:rPr>
          <w:rFonts w:ascii="Times New Roman" w:hAnsi="Times New Roman" w:cs="Times New Roman"/>
          <w:sz w:val="24"/>
          <w:szCs w:val="24"/>
        </w:rPr>
        <w:t>едерации от 23 декабря 2015 г. №</w:t>
      </w:r>
      <w:r w:rsidRPr="00034422">
        <w:rPr>
          <w:rFonts w:ascii="Times New Roman" w:hAnsi="Times New Roman" w:cs="Times New Roman"/>
          <w:sz w:val="24"/>
          <w:szCs w:val="24"/>
        </w:rPr>
        <w:t> 1414 (далее - электронный документ, ин</w:t>
      </w:r>
      <w:r w:rsidR="00221F57" w:rsidRPr="00034422">
        <w:rPr>
          <w:rFonts w:ascii="Times New Roman" w:hAnsi="Times New Roman" w:cs="Times New Roman"/>
          <w:sz w:val="24"/>
          <w:szCs w:val="24"/>
        </w:rPr>
        <w:t>формационная система «</w:t>
      </w:r>
      <w:r w:rsidRPr="0003442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034422">
        <w:rPr>
          <w:rFonts w:ascii="Times New Roman" w:hAnsi="Times New Roman" w:cs="Times New Roman"/>
          <w:sz w:val="24"/>
          <w:szCs w:val="24"/>
        </w:rPr>
        <w:t>»</w:t>
      </w:r>
      <w:r w:rsidRPr="00034422">
        <w:rPr>
          <w:rFonts w:ascii="Times New Roman" w:hAnsi="Times New Roman" w:cs="Times New Roman"/>
          <w:sz w:val="24"/>
          <w:szCs w:val="24"/>
        </w:rPr>
        <w:t>, форматы).</w:t>
      </w:r>
      <w:proofErr w:type="gramEnd"/>
    </w:p>
    <w:p w:rsidR="00906DAB" w:rsidRPr="00034422" w:rsidRDefault="00906DAB" w:rsidP="003F2F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034422">
        <w:rPr>
          <w:rFonts w:ascii="Times New Roman" w:hAnsi="Times New Roman" w:cs="Times New Roman"/>
          <w:sz w:val="24"/>
          <w:szCs w:val="24"/>
        </w:rPr>
        <w:t xml:space="preserve">3. При размещении электронного документа </w:t>
      </w:r>
      <w:r w:rsidR="00B74DFE" w:rsidRPr="00034422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034422">
        <w:rPr>
          <w:rFonts w:ascii="Times New Roman" w:hAnsi="Times New Roman" w:cs="Times New Roman"/>
          <w:sz w:val="24"/>
          <w:szCs w:val="24"/>
        </w:rPr>
        <w:t xml:space="preserve"> поср</w:t>
      </w:r>
      <w:r w:rsidR="00221F57" w:rsidRPr="00034422">
        <w:rPr>
          <w:rFonts w:ascii="Times New Roman" w:hAnsi="Times New Roman" w:cs="Times New Roman"/>
          <w:sz w:val="24"/>
          <w:szCs w:val="24"/>
        </w:rPr>
        <w:t>едством информационной системы «</w:t>
      </w:r>
      <w:r w:rsidRPr="0003442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034422">
        <w:rPr>
          <w:rFonts w:ascii="Times New Roman" w:hAnsi="Times New Roman" w:cs="Times New Roman"/>
          <w:sz w:val="24"/>
          <w:szCs w:val="24"/>
        </w:rPr>
        <w:t>»</w:t>
      </w:r>
      <w:r w:rsidRPr="00034422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bookmarkEnd w:id="3"/>
    <w:p w:rsidR="00D20474" w:rsidRPr="00034422" w:rsidRDefault="00906DAB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4. Электронные документы должны быть подписаны соответствующей требованиям </w:t>
      </w:r>
      <w:hyperlink r:id="rId14" w:history="1">
        <w:r w:rsidRPr="00034422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03442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034422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электронной подписью</w:t>
        </w:r>
      </w:hyperlink>
      <w:r w:rsidRPr="00034422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субъекта контроля</w:t>
      </w:r>
      <w:r w:rsidR="00F1153B" w:rsidRPr="00034422">
        <w:rPr>
          <w:rFonts w:ascii="Times New Roman" w:hAnsi="Times New Roman" w:cs="Times New Roman"/>
          <w:sz w:val="24"/>
          <w:szCs w:val="24"/>
        </w:rPr>
        <w:t>.</w:t>
      </w:r>
    </w:p>
    <w:p w:rsidR="00D20474" w:rsidRPr="00034422" w:rsidRDefault="0097660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034422">
        <w:rPr>
          <w:rFonts w:ascii="Times New Roman" w:hAnsi="Times New Roman" w:cs="Times New Roman"/>
          <w:sz w:val="24"/>
          <w:szCs w:val="24"/>
        </w:rPr>
        <w:t>5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D23B62" w:rsidRPr="00034422">
        <w:rPr>
          <w:rFonts w:ascii="Times New Roman" w:hAnsi="Times New Roman" w:cs="Times New Roman"/>
          <w:sz w:val="24"/>
          <w:szCs w:val="24"/>
        </w:rPr>
        <w:t>Финансовый орган</w:t>
      </w:r>
      <w:r w:rsidR="00F1153B"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034422">
        <w:rPr>
          <w:rFonts w:ascii="Times New Roman" w:hAnsi="Times New Roman" w:cs="Times New Roman"/>
          <w:sz w:val="24"/>
          <w:szCs w:val="24"/>
        </w:rPr>
        <w:lastRenderedPageBreak/>
        <w:t>проверя</w:t>
      </w:r>
      <w:r w:rsidR="00221F57" w:rsidRPr="00034422">
        <w:rPr>
          <w:rFonts w:ascii="Times New Roman" w:hAnsi="Times New Roman" w:cs="Times New Roman"/>
          <w:sz w:val="24"/>
          <w:szCs w:val="24"/>
        </w:rPr>
        <w:t>ет в соответствии с подпунктом «</w:t>
      </w:r>
      <w:r w:rsidR="00D20474" w:rsidRPr="00034422">
        <w:rPr>
          <w:rFonts w:ascii="Times New Roman" w:hAnsi="Times New Roman" w:cs="Times New Roman"/>
          <w:sz w:val="24"/>
          <w:szCs w:val="24"/>
        </w:rPr>
        <w:t>а</w:t>
      </w:r>
      <w:r w:rsidR="00221F57" w:rsidRPr="00034422">
        <w:rPr>
          <w:rFonts w:ascii="Times New Roman" w:hAnsi="Times New Roman" w:cs="Times New Roman"/>
          <w:sz w:val="24"/>
          <w:szCs w:val="24"/>
        </w:rPr>
        <w:t>»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пункта 13 Правил контроля контролируемую информацию об объеме финансового обеспечения, включенную в план закупок: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а) субъектов к</w:t>
      </w:r>
      <w:r w:rsidR="00221F57" w:rsidRPr="00034422">
        <w:rPr>
          <w:rFonts w:ascii="Times New Roman" w:hAnsi="Times New Roman" w:cs="Times New Roman"/>
          <w:sz w:val="24"/>
          <w:szCs w:val="24"/>
        </w:rPr>
        <w:t>онтроля, указанных в подпункте «а»</w:t>
      </w:r>
      <w:r w:rsidRPr="00034422">
        <w:rPr>
          <w:rFonts w:ascii="Times New Roman" w:hAnsi="Times New Roman" w:cs="Times New Roman"/>
          <w:sz w:val="24"/>
          <w:szCs w:val="24"/>
        </w:rPr>
        <w:t xml:space="preserve"> пункта 4 Правил контроля (далее - получатели бюджетных средств):</w:t>
      </w:r>
    </w:p>
    <w:p w:rsidR="00065E01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на предмет </w:t>
      </w:r>
      <w:proofErr w:type="spellStart"/>
      <w:r w:rsidRPr="00034422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034422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на закупку товаров, работ, услуг с учетом поставленных в установленном </w:t>
      </w:r>
      <w:r w:rsidR="00D23B62" w:rsidRPr="00034422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034422">
        <w:rPr>
          <w:rFonts w:ascii="Times New Roman" w:hAnsi="Times New Roman" w:cs="Times New Roman"/>
          <w:sz w:val="24"/>
          <w:szCs w:val="24"/>
        </w:rPr>
        <w:t xml:space="preserve"> порядке на учет бюджетных обязательств</w:t>
      </w:r>
      <w:r w:rsidR="007A41FC" w:rsidRPr="00034422">
        <w:rPr>
          <w:rFonts w:ascii="Times New Roman" w:hAnsi="Times New Roman" w:cs="Times New Roman"/>
          <w:sz w:val="24"/>
          <w:szCs w:val="24"/>
        </w:rPr>
        <w:t xml:space="preserve"> (далее – Порядок учета);</w:t>
      </w:r>
    </w:p>
    <w:p w:rsidR="00A70D7C" w:rsidRPr="00034422" w:rsidRDefault="00065E01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2418C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учётом  объемов средств,</w:t>
      </w:r>
      <w:r w:rsidR="002A5D5D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18C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нормативных правовых актах Администрации </w:t>
      </w:r>
      <w:r w:rsidR="00D23B62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Батуринского сельского поселения</w:t>
      </w:r>
      <w:r w:rsidR="0052418C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</w:t>
      </w:r>
      <w:r w:rsidR="00BC3497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>лимитов бюджетных обязательств</w:t>
      </w:r>
      <w:r w:rsidR="002A5D5D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>, в сумме, которая превышает сумму доведенных лимитов</w:t>
      </w:r>
      <w:r w:rsidR="00BC3497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D5D" w:rsidRPr="0003442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A5D5D" w:rsidRPr="00034422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</w:t>
      </w:r>
      <w:r w:rsidR="00D23B62" w:rsidRPr="00034422">
        <w:rPr>
          <w:rFonts w:ascii="Times New Roman" w:hAnsi="Times New Roman" w:cs="Times New Roman"/>
          <w:sz w:val="24"/>
          <w:szCs w:val="24"/>
        </w:rPr>
        <w:t>.</w:t>
      </w:r>
    </w:p>
    <w:p w:rsidR="00D20474" w:rsidRPr="00034422" w:rsidRDefault="00D23B62" w:rsidP="00D23B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Start w:id="6" w:name="P72"/>
      <w:bookmarkEnd w:id="5"/>
      <w:bookmarkEnd w:id="6"/>
      <w:r w:rsidRPr="000344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660C" w:rsidRPr="00034422">
        <w:rPr>
          <w:rFonts w:ascii="Times New Roman" w:hAnsi="Times New Roman" w:cs="Times New Roman"/>
          <w:sz w:val="24"/>
          <w:szCs w:val="24"/>
        </w:rPr>
        <w:t>6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Pr="00034422">
        <w:rPr>
          <w:rFonts w:ascii="Times New Roman" w:hAnsi="Times New Roman" w:cs="Times New Roman"/>
          <w:sz w:val="24"/>
          <w:szCs w:val="24"/>
        </w:rPr>
        <w:t>Финансовый орган</w:t>
      </w:r>
      <w:r w:rsidR="00B74DFE"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осуществляет контроль в соответствии пунктом </w:t>
      </w:r>
      <w:r w:rsidR="0097660C" w:rsidRPr="00034422">
        <w:rPr>
          <w:rFonts w:ascii="Times New Roman" w:hAnsi="Times New Roman" w:cs="Times New Roman"/>
          <w:sz w:val="24"/>
          <w:szCs w:val="24"/>
        </w:rPr>
        <w:t>5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настоящего Порядка планов закупок, являющихся объектами контроля: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а) при размещении субъектами контроля объектов контроля в ЕИС;</w:t>
      </w:r>
    </w:p>
    <w:p w:rsidR="00D20474" w:rsidRPr="00034422" w:rsidRDefault="00065E01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б) при постановке 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на учет бюджетных обязательств или внесении изменений в </w:t>
      </w:r>
      <w:r w:rsidR="0073380F" w:rsidRPr="00034422">
        <w:rPr>
          <w:rFonts w:ascii="Times New Roman" w:hAnsi="Times New Roman" w:cs="Times New Roman"/>
          <w:sz w:val="24"/>
          <w:szCs w:val="24"/>
        </w:rPr>
        <w:t xml:space="preserve">поставленное </w:t>
      </w:r>
      <w:r w:rsidR="00D20474" w:rsidRPr="00034422">
        <w:rPr>
          <w:rFonts w:ascii="Times New Roman" w:hAnsi="Times New Roman" w:cs="Times New Roman"/>
          <w:sz w:val="24"/>
          <w:szCs w:val="24"/>
        </w:rPr>
        <w:t>на учет бюджетное обязательство в соотв</w:t>
      </w:r>
      <w:r w:rsidRPr="00034422">
        <w:rPr>
          <w:rFonts w:ascii="Times New Roman" w:hAnsi="Times New Roman" w:cs="Times New Roman"/>
          <w:sz w:val="24"/>
          <w:szCs w:val="24"/>
        </w:rPr>
        <w:t>етствии с Порядком учета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бюджетных обязательств, связанных с закупками товаров, работ, услуг, не включенными в план закупок;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034422">
        <w:rPr>
          <w:rFonts w:ascii="Times New Roman" w:hAnsi="Times New Roman" w:cs="Times New Roman"/>
          <w:sz w:val="24"/>
          <w:szCs w:val="24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г)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Российской Федерации, определяемых</w:t>
      </w:r>
      <w:r w:rsidR="004F76D4" w:rsidRPr="00034422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«в»</w:t>
      </w:r>
      <w:r w:rsidRPr="00034422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2F34E9" w:rsidRPr="00034422">
        <w:rPr>
          <w:rFonts w:ascii="Times New Roman" w:hAnsi="Times New Roman" w:cs="Times New Roman"/>
          <w:sz w:val="24"/>
          <w:szCs w:val="24"/>
        </w:rPr>
        <w:t>6</w:t>
      </w:r>
      <w:r w:rsidRPr="0003442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20474" w:rsidRPr="00034422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 w:rsidRPr="00034422">
        <w:rPr>
          <w:rFonts w:ascii="Times New Roman" w:hAnsi="Times New Roman" w:cs="Times New Roman"/>
          <w:sz w:val="24"/>
          <w:szCs w:val="24"/>
        </w:rPr>
        <w:t>7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701D40" w:rsidRPr="00034422">
        <w:rPr>
          <w:rFonts w:ascii="Times New Roman" w:hAnsi="Times New Roman" w:cs="Times New Roman"/>
          <w:sz w:val="24"/>
          <w:szCs w:val="24"/>
        </w:rPr>
        <w:t>Финансовый орган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проверяет следующие объекты контроля: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22">
        <w:rPr>
          <w:rFonts w:ascii="Times New Roman" w:hAnsi="Times New Roman" w:cs="Times New Roman"/>
          <w:sz w:val="24"/>
          <w:szCs w:val="24"/>
        </w:rPr>
        <w:t xml:space="preserve">а) план-график закупок (далее - план-график) на </w:t>
      </w:r>
      <w:r w:rsidR="006701B6" w:rsidRPr="00034422">
        <w:rPr>
          <w:rFonts w:ascii="Times New Roman" w:hAnsi="Times New Roman" w:cs="Times New Roman"/>
          <w:sz w:val="24"/>
          <w:szCs w:val="24"/>
        </w:rPr>
        <w:t>не превышение</w:t>
      </w:r>
      <w:r w:rsidRPr="00034422">
        <w:rPr>
          <w:rFonts w:ascii="Times New Roman" w:hAnsi="Times New Roman" w:cs="Times New Roman"/>
          <w:sz w:val="24"/>
          <w:szCs w:val="24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 закупкам, указанным в плане-графике</w:t>
      </w:r>
      <w:r w:rsidR="00065E01" w:rsidRPr="00034422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034422">
        <w:rPr>
          <w:rFonts w:ascii="Times New Roman" w:hAnsi="Times New Roman" w:cs="Times New Roman"/>
          <w:sz w:val="24"/>
          <w:szCs w:val="24"/>
        </w:rPr>
        <w:t>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3"/>
      <w:bookmarkEnd w:id="9"/>
      <w:proofErr w:type="gramStart"/>
      <w:r w:rsidRPr="00034422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 поставщиком (подрядчиком, исполнителем), по соответствующему идентификационному коду закупки, указанному в плане-графике</w:t>
      </w:r>
      <w:r w:rsidR="00065E01"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="00065E01" w:rsidRPr="00034422">
        <w:rPr>
          <w:rFonts w:ascii="Times New Roman" w:hAnsi="Times New Roman" w:cs="Times New Roman"/>
          <w:sz w:val="24"/>
          <w:szCs w:val="24"/>
        </w:rPr>
        <w:lastRenderedPageBreak/>
        <w:t>закупок</w:t>
      </w:r>
      <w:r w:rsidRPr="00034422">
        <w:rPr>
          <w:rFonts w:ascii="Times New Roman" w:hAnsi="Times New Roman" w:cs="Times New Roman"/>
          <w:sz w:val="24"/>
          <w:szCs w:val="24"/>
        </w:rPr>
        <w:t>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>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D20474" w:rsidRPr="00034422" w:rsidRDefault="008E2C4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непревышении ц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</w:t>
      </w:r>
      <w:proofErr w:type="gramStart"/>
      <w:r w:rsidR="00D20474" w:rsidRPr="0003442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начальной, содержащейся в документации о закупке (сведениях о документации);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 w:rsidRPr="00034422">
        <w:rPr>
          <w:rFonts w:ascii="Times New Roman" w:hAnsi="Times New Roman" w:cs="Times New Roman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E974BA" w:rsidRPr="00034422" w:rsidRDefault="00D20474" w:rsidP="00E974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E974BA" w:rsidRPr="00034422" w:rsidRDefault="00E974BA" w:rsidP="00E97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цены проекта контракта – цене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казанной в протоколе (сведениях о протоколе), предложенной участником закупки, с которым заключается контракт, а в случае принятия заказчиком решения, предусмотренного частью 18 статьи 34 Федерального закона, - </w:t>
      </w:r>
      <w:r w:rsidR="00D8688A" w:rsidRPr="00034422">
        <w:rPr>
          <w:rFonts w:ascii="Times New Roman" w:hAnsi="Times New Roman" w:cs="Times New Roman"/>
          <w:sz w:val="24"/>
          <w:szCs w:val="24"/>
        </w:rPr>
        <w:t>не превышения</w:t>
      </w:r>
      <w:r w:rsidRPr="00034422">
        <w:rPr>
          <w:rFonts w:ascii="Times New Roman" w:hAnsi="Times New Roman" w:cs="Times New Roman"/>
          <w:sz w:val="24"/>
          <w:szCs w:val="24"/>
        </w:rPr>
        <w:t xml:space="preserve"> цены проекта контракта над начальной (максимальной) ценой контракта, содержащейся в документации о закупке,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контрактов, на соответствие: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D20474" w:rsidRPr="00034422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8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. Указанные в пункте </w:t>
      </w:r>
      <w:r w:rsidRPr="00034422">
        <w:rPr>
          <w:rFonts w:ascii="Times New Roman" w:hAnsi="Times New Roman" w:cs="Times New Roman"/>
          <w:sz w:val="24"/>
          <w:szCs w:val="24"/>
        </w:rPr>
        <w:t>7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настоящего Порядка объекты контроля проверяются </w:t>
      </w:r>
      <w:r w:rsidR="006427B0" w:rsidRPr="00034422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при размещении в ЕИС.</w:t>
      </w:r>
    </w:p>
    <w:p w:rsidR="00D20474" w:rsidRPr="00034422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9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. Предусмотренное пунктом </w:t>
      </w:r>
      <w:r w:rsidRPr="00034422">
        <w:rPr>
          <w:rFonts w:ascii="Times New Roman" w:hAnsi="Times New Roman" w:cs="Times New Roman"/>
          <w:sz w:val="24"/>
          <w:szCs w:val="24"/>
        </w:rPr>
        <w:t>7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настоящего Порядка взаимодействие субъектов контроля с </w:t>
      </w:r>
      <w:r w:rsidR="00D8688A" w:rsidRPr="00034422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при проверке объектов контроля (сведений об объектах кон</w:t>
      </w:r>
      <w:r w:rsidR="00DB177B" w:rsidRPr="00034422">
        <w:rPr>
          <w:rFonts w:ascii="Times New Roman" w:hAnsi="Times New Roman" w:cs="Times New Roman"/>
          <w:sz w:val="24"/>
          <w:szCs w:val="24"/>
        </w:rPr>
        <w:t>троля), указанных в подпунктах «б» - «г»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034422">
        <w:rPr>
          <w:rFonts w:ascii="Times New Roman" w:hAnsi="Times New Roman" w:cs="Times New Roman"/>
          <w:sz w:val="24"/>
          <w:szCs w:val="24"/>
        </w:rPr>
        <w:t>7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а) объекты контроля (сведения об объектах контроля), направляемые уполномоченным орган</w:t>
      </w:r>
      <w:r w:rsidR="00966965" w:rsidRPr="00034422">
        <w:rPr>
          <w:rFonts w:ascii="Times New Roman" w:hAnsi="Times New Roman" w:cs="Times New Roman"/>
          <w:sz w:val="24"/>
          <w:szCs w:val="24"/>
        </w:rPr>
        <w:t>ом</w:t>
      </w:r>
      <w:r w:rsidRPr="00034422">
        <w:rPr>
          <w:rFonts w:ascii="Times New Roman" w:hAnsi="Times New Roman" w:cs="Times New Roman"/>
          <w:sz w:val="24"/>
          <w:szCs w:val="24"/>
        </w:rPr>
        <w:t>,</w:t>
      </w:r>
      <w:r w:rsidR="00966965"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Pr="00034422">
        <w:rPr>
          <w:rFonts w:ascii="Times New Roman" w:hAnsi="Times New Roman" w:cs="Times New Roman"/>
          <w:sz w:val="24"/>
          <w:szCs w:val="24"/>
        </w:rPr>
        <w:t xml:space="preserve">осуществляющим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>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 xml:space="preserve"> в плане-графике соответствующего заказчика;</w:t>
      </w:r>
    </w:p>
    <w:p w:rsidR="00D20474" w:rsidRPr="00034422" w:rsidRDefault="00D8688A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22">
        <w:rPr>
          <w:rFonts w:ascii="Times New Roman" w:hAnsi="Times New Roman" w:cs="Times New Roman"/>
          <w:sz w:val="24"/>
          <w:szCs w:val="24"/>
        </w:rPr>
        <w:t>не превышение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единственным участником,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="00D20474" w:rsidRPr="00034422">
        <w:rPr>
          <w:rFonts w:ascii="Times New Roman" w:hAnsi="Times New Roman" w:cs="Times New Roman"/>
          <w:sz w:val="24"/>
          <w:szCs w:val="24"/>
        </w:rPr>
        <w:t xml:space="preserve">, </w:t>
      </w:r>
      <w:r w:rsidR="00924436"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034422">
        <w:rPr>
          <w:rFonts w:ascii="Times New Roman" w:hAnsi="Times New Roman" w:cs="Times New Roman"/>
          <w:sz w:val="24"/>
          <w:szCs w:val="24"/>
        </w:rPr>
        <w:t xml:space="preserve">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</w:t>
      </w:r>
      <w:r w:rsidR="00D20474" w:rsidRPr="00034422">
        <w:rPr>
          <w:rFonts w:ascii="Times New Roman" w:hAnsi="Times New Roman" w:cs="Times New Roman"/>
          <w:sz w:val="24"/>
          <w:szCs w:val="24"/>
        </w:rPr>
        <w:lastRenderedPageBreak/>
        <w:t>соответствующего заказчика;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(контракта, возвращаемого участником закупки) (сведений о проекте контракта):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б) объекты контроля по закупкам, указываемым в плане-графике отдельной строкой в установленных случаях, проверяются на </w:t>
      </w:r>
      <w:r w:rsidR="00D8688A" w:rsidRPr="00034422">
        <w:rPr>
          <w:rFonts w:ascii="Times New Roman" w:hAnsi="Times New Roman" w:cs="Times New Roman"/>
          <w:sz w:val="24"/>
          <w:szCs w:val="24"/>
        </w:rPr>
        <w:t>не превышение</w:t>
      </w:r>
      <w:r w:rsidRPr="00034422">
        <w:rPr>
          <w:rFonts w:ascii="Times New Roman" w:hAnsi="Times New Roman" w:cs="Times New Roman"/>
          <w:sz w:val="24"/>
          <w:szCs w:val="24"/>
        </w:rPr>
        <w:t xml:space="preserve"> включенной в план-график информации о планируемых платежах по таким закупкам с учетом: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22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</w:t>
      </w:r>
      <w:proofErr w:type="gramStart"/>
      <w:r w:rsidRPr="000344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4422">
        <w:rPr>
          <w:rFonts w:ascii="Times New Roman" w:hAnsi="Times New Roman" w:cs="Times New Roman"/>
          <w:sz w:val="24"/>
          <w:szCs w:val="24"/>
        </w:rPr>
        <w:t>:</w:t>
      </w:r>
    </w:p>
    <w:p w:rsidR="00D20474" w:rsidRPr="00034422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</w:t>
      </w:r>
      <w:r w:rsidR="00362132" w:rsidRPr="00034422">
        <w:rPr>
          <w:rFonts w:ascii="Times New Roman" w:hAnsi="Times New Roman" w:cs="Times New Roman"/>
          <w:sz w:val="24"/>
          <w:szCs w:val="24"/>
        </w:rPr>
        <w:t xml:space="preserve"> о закупке (сведениях о документации)</w:t>
      </w:r>
      <w:r w:rsidRPr="00034422">
        <w:rPr>
          <w:rFonts w:ascii="Times New Roman" w:hAnsi="Times New Roman" w:cs="Times New Roman"/>
          <w:sz w:val="24"/>
          <w:szCs w:val="24"/>
        </w:rPr>
        <w:t>;</w:t>
      </w:r>
    </w:p>
    <w:p w:rsidR="0083386B" w:rsidRPr="00034422" w:rsidRDefault="00D20474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sz w:val="24"/>
          <w:szCs w:val="24"/>
        </w:rPr>
        <w:t>непревышение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83386B" w:rsidRPr="00034422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422">
        <w:rPr>
          <w:rFonts w:ascii="Times New Roman" w:hAnsi="Times New Roman" w:cs="Times New Roman"/>
          <w:bCs/>
          <w:sz w:val="24"/>
          <w:szCs w:val="24"/>
        </w:rPr>
        <w:t>10.</w:t>
      </w:r>
      <w:r w:rsidRPr="00034422">
        <w:rPr>
          <w:rFonts w:ascii="Times New Roman" w:hAnsi="Times New Roman" w:cs="Times New Roman"/>
          <w:sz w:val="24"/>
          <w:szCs w:val="24"/>
        </w:rPr>
        <w:t xml:space="preserve"> </w:t>
      </w:r>
      <w:r w:rsidRPr="00034422">
        <w:rPr>
          <w:rFonts w:ascii="Times New Roman" w:hAnsi="Times New Roman" w:cs="Times New Roman"/>
          <w:bCs/>
          <w:sz w:val="24"/>
          <w:szCs w:val="24"/>
        </w:rPr>
        <w:t>В течение трех рабочих дней со дня направления субъекту контроля уведомления о начале контроля:</w:t>
      </w:r>
    </w:p>
    <w:p w:rsidR="0083386B" w:rsidRPr="00034422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422">
        <w:rPr>
          <w:rFonts w:ascii="Times New Roman" w:hAnsi="Times New Roman" w:cs="Times New Roman"/>
          <w:bCs/>
          <w:sz w:val="24"/>
          <w:szCs w:val="24"/>
        </w:rPr>
        <w:t>а) объект контроля, в случае соответствия, при проведении проверки, требованиям, установленным Правилами контроля и настоящим порядком, размещается в ЕИС, а субъекту контроля в ЕИС направляется Уведомление о результате контроля,  которое также размещается в ЕИС;</w:t>
      </w:r>
    </w:p>
    <w:p w:rsidR="0083386B" w:rsidRPr="00034422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22">
        <w:rPr>
          <w:rFonts w:ascii="Times New Roman" w:hAnsi="Times New Roman" w:cs="Times New Roman"/>
          <w:bCs/>
          <w:sz w:val="24"/>
          <w:szCs w:val="24"/>
        </w:rPr>
        <w:t xml:space="preserve">б) в случае выявления, при проведении проверки, несоответствия требованиям, установленным Правилами контроля и настоящим порядком, </w:t>
      </w:r>
      <w:r w:rsidR="00D8688A" w:rsidRPr="00034422">
        <w:rPr>
          <w:rFonts w:ascii="Times New Roman" w:hAnsi="Times New Roman" w:cs="Times New Roman"/>
          <w:bCs/>
          <w:sz w:val="24"/>
          <w:szCs w:val="24"/>
        </w:rPr>
        <w:t xml:space="preserve">Финансовый орган </w:t>
      </w:r>
      <w:r w:rsidRPr="00034422">
        <w:rPr>
          <w:rFonts w:ascii="Times New Roman" w:hAnsi="Times New Roman" w:cs="Times New Roman"/>
          <w:bCs/>
          <w:sz w:val="24"/>
          <w:szCs w:val="24"/>
        </w:rPr>
        <w:t>направляет субъекту контроля в ЕИС протокол о несоответствии контролируемой информации требованиям, установленным частью 5 статьи 99 Федерального закона, а также при проверке контроли</w:t>
      </w:r>
      <w:r w:rsidR="00A31A76" w:rsidRPr="00034422">
        <w:rPr>
          <w:rFonts w:ascii="Times New Roman" w:hAnsi="Times New Roman" w:cs="Times New Roman"/>
          <w:bCs/>
          <w:sz w:val="24"/>
          <w:szCs w:val="24"/>
        </w:rPr>
        <w:t>руемой информации, содержащейся:</w:t>
      </w:r>
      <w:proofErr w:type="gramEnd"/>
    </w:p>
    <w:p w:rsidR="0083386B" w:rsidRPr="00034422" w:rsidRDefault="0083386B" w:rsidP="008338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422">
        <w:rPr>
          <w:rFonts w:ascii="Times New Roman" w:hAnsi="Times New Roman" w:cs="Times New Roman"/>
          <w:bCs/>
          <w:sz w:val="24"/>
          <w:szCs w:val="24"/>
        </w:rPr>
        <w:t>- в плане закупок получателей бюджетных средств, до внесения соответствующих изменений в 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3386B" w:rsidRPr="00034422" w:rsidRDefault="0083386B" w:rsidP="008338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422">
        <w:rPr>
          <w:rFonts w:ascii="Times New Roman" w:hAnsi="Times New Roman" w:cs="Times New Roman"/>
          <w:bCs/>
          <w:sz w:val="24"/>
          <w:szCs w:val="24"/>
        </w:rPr>
        <w:t>- в плане закупок учреждений, унитарных предприятий, до внесения изменений в 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FD4EC5" w:rsidRPr="00034422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422">
        <w:rPr>
          <w:rFonts w:ascii="Times New Roman" w:hAnsi="Times New Roman" w:cs="Times New Roman"/>
          <w:bCs/>
          <w:sz w:val="24"/>
          <w:szCs w:val="24"/>
        </w:rPr>
        <w:t>- в объектах контроля, указанных в пункте 7 настоящего Порядка, до внесения в них изменений не размещает такие объекты в ЕИС.</w:t>
      </w:r>
    </w:p>
    <w:sectPr w:rsidR="00FD4EC5" w:rsidRPr="00034422" w:rsidSect="001813A5">
      <w:headerReference w:type="default" r:id="rId16"/>
      <w:pgSz w:w="11905" w:h="16838"/>
      <w:pgMar w:top="1134" w:right="565" w:bottom="1276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F9" w:rsidRDefault="00BB2BF9" w:rsidP="00485432">
      <w:pPr>
        <w:spacing w:after="0" w:line="240" w:lineRule="auto"/>
      </w:pPr>
      <w:r>
        <w:separator/>
      </w:r>
    </w:p>
  </w:endnote>
  <w:endnote w:type="continuationSeparator" w:id="0">
    <w:p w:rsidR="00BB2BF9" w:rsidRDefault="00BB2BF9" w:rsidP="0048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F9" w:rsidRDefault="00BB2BF9" w:rsidP="00485432">
      <w:pPr>
        <w:spacing w:after="0" w:line="240" w:lineRule="auto"/>
      </w:pPr>
      <w:r>
        <w:separator/>
      </w:r>
    </w:p>
  </w:footnote>
  <w:footnote w:type="continuationSeparator" w:id="0">
    <w:p w:rsidR="00BB2BF9" w:rsidRDefault="00BB2BF9" w:rsidP="0048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219501"/>
      <w:docPartObj>
        <w:docPartGallery w:val="Page Numbers (Top of Page)"/>
        <w:docPartUnique/>
      </w:docPartObj>
    </w:sdtPr>
    <w:sdtContent>
      <w:p w:rsidR="001813A5" w:rsidRDefault="001813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54DDD" w:rsidRDefault="00154DDD" w:rsidP="004854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F48"/>
    <w:multiLevelType w:val="hybridMultilevel"/>
    <w:tmpl w:val="970899CC"/>
    <w:lvl w:ilvl="0" w:tplc="77601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474"/>
    <w:rsid w:val="000128B9"/>
    <w:rsid w:val="00012FF7"/>
    <w:rsid w:val="00025DFA"/>
    <w:rsid w:val="00034422"/>
    <w:rsid w:val="00057379"/>
    <w:rsid w:val="00065E01"/>
    <w:rsid w:val="0007610C"/>
    <w:rsid w:val="00095C77"/>
    <w:rsid w:val="000A0C37"/>
    <w:rsid w:val="000D6926"/>
    <w:rsid w:val="000F1C2D"/>
    <w:rsid w:val="00112A63"/>
    <w:rsid w:val="00150F4C"/>
    <w:rsid w:val="00154DDD"/>
    <w:rsid w:val="00161E5C"/>
    <w:rsid w:val="0016601A"/>
    <w:rsid w:val="0017264A"/>
    <w:rsid w:val="001770D3"/>
    <w:rsid w:val="001813A5"/>
    <w:rsid w:val="00186DDD"/>
    <w:rsid w:val="001A0C7C"/>
    <w:rsid w:val="001B2BDC"/>
    <w:rsid w:val="001B4FF8"/>
    <w:rsid w:val="001D3900"/>
    <w:rsid w:val="001D402C"/>
    <w:rsid w:val="001E4F76"/>
    <w:rsid w:val="00221F57"/>
    <w:rsid w:val="00225CC1"/>
    <w:rsid w:val="002519F7"/>
    <w:rsid w:val="0025224C"/>
    <w:rsid w:val="00253C76"/>
    <w:rsid w:val="0025791A"/>
    <w:rsid w:val="002612DE"/>
    <w:rsid w:val="00261F34"/>
    <w:rsid w:val="002A5D5D"/>
    <w:rsid w:val="002A6B02"/>
    <w:rsid w:val="002C6C5B"/>
    <w:rsid w:val="002E0DB2"/>
    <w:rsid w:val="002F0FC2"/>
    <w:rsid w:val="002F34E9"/>
    <w:rsid w:val="00306648"/>
    <w:rsid w:val="0033499B"/>
    <w:rsid w:val="00362132"/>
    <w:rsid w:val="00372B75"/>
    <w:rsid w:val="003828EB"/>
    <w:rsid w:val="003B0925"/>
    <w:rsid w:val="003B6A8E"/>
    <w:rsid w:val="003D5391"/>
    <w:rsid w:val="003F2F0B"/>
    <w:rsid w:val="003F66EA"/>
    <w:rsid w:val="00423711"/>
    <w:rsid w:val="004368B7"/>
    <w:rsid w:val="00485432"/>
    <w:rsid w:val="004943A2"/>
    <w:rsid w:val="004C273D"/>
    <w:rsid w:val="004C7251"/>
    <w:rsid w:val="004D42C0"/>
    <w:rsid w:val="004F03A1"/>
    <w:rsid w:val="004F76D4"/>
    <w:rsid w:val="004F7F66"/>
    <w:rsid w:val="005009E9"/>
    <w:rsid w:val="00500B7D"/>
    <w:rsid w:val="00503D3C"/>
    <w:rsid w:val="005057C9"/>
    <w:rsid w:val="0052418C"/>
    <w:rsid w:val="005430F2"/>
    <w:rsid w:val="00545D57"/>
    <w:rsid w:val="0056168D"/>
    <w:rsid w:val="00561EDF"/>
    <w:rsid w:val="00565B46"/>
    <w:rsid w:val="00587226"/>
    <w:rsid w:val="00592F59"/>
    <w:rsid w:val="005943DE"/>
    <w:rsid w:val="005B3858"/>
    <w:rsid w:val="005B7155"/>
    <w:rsid w:val="005C1422"/>
    <w:rsid w:val="005D1409"/>
    <w:rsid w:val="005E23A1"/>
    <w:rsid w:val="005F6F37"/>
    <w:rsid w:val="00633D11"/>
    <w:rsid w:val="00641098"/>
    <w:rsid w:val="006427B0"/>
    <w:rsid w:val="00644CD4"/>
    <w:rsid w:val="006701B6"/>
    <w:rsid w:val="006978CF"/>
    <w:rsid w:val="006C2DCC"/>
    <w:rsid w:val="006C6973"/>
    <w:rsid w:val="006D052F"/>
    <w:rsid w:val="006E0096"/>
    <w:rsid w:val="006E0890"/>
    <w:rsid w:val="006E7AB8"/>
    <w:rsid w:val="006F082D"/>
    <w:rsid w:val="00701D40"/>
    <w:rsid w:val="0070434C"/>
    <w:rsid w:val="0070605B"/>
    <w:rsid w:val="007307CF"/>
    <w:rsid w:val="0073380F"/>
    <w:rsid w:val="00736EE0"/>
    <w:rsid w:val="00756CF3"/>
    <w:rsid w:val="007812F2"/>
    <w:rsid w:val="007938FD"/>
    <w:rsid w:val="007943D4"/>
    <w:rsid w:val="007A41FC"/>
    <w:rsid w:val="007F25CC"/>
    <w:rsid w:val="007F3EBA"/>
    <w:rsid w:val="0083386B"/>
    <w:rsid w:val="00860182"/>
    <w:rsid w:val="00884FA5"/>
    <w:rsid w:val="00885B57"/>
    <w:rsid w:val="00894DB5"/>
    <w:rsid w:val="008971E5"/>
    <w:rsid w:val="008B550E"/>
    <w:rsid w:val="008E2C4C"/>
    <w:rsid w:val="008E6055"/>
    <w:rsid w:val="008F215C"/>
    <w:rsid w:val="00903C4B"/>
    <w:rsid w:val="009052C3"/>
    <w:rsid w:val="00906DAB"/>
    <w:rsid w:val="00924436"/>
    <w:rsid w:val="00934657"/>
    <w:rsid w:val="00952E58"/>
    <w:rsid w:val="00966965"/>
    <w:rsid w:val="0097660C"/>
    <w:rsid w:val="009A4720"/>
    <w:rsid w:val="009B7C4F"/>
    <w:rsid w:val="009C0324"/>
    <w:rsid w:val="009C32ED"/>
    <w:rsid w:val="009F4BA6"/>
    <w:rsid w:val="009F65DC"/>
    <w:rsid w:val="00A062F2"/>
    <w:rsid w:val="00A13FAD"/>
    <w:rsid w:val="00A31A76"/>
    <w:rsid w:val="00A402D6"/>
    <w:rsid w:val="00A52B44"/>
    <w:rsid w:val="00A70514"/>
    <w:rsid w:val="00A70AE0"/>
    <w:rsid w:val="00A70D7C"/>
    <w:rsid w:val="00AB417B"/>
    <w:rsid w:val="00AC31BD"/>
    <w:rsid w:val="00AD2660"/>
    <w:rsid w:val="00AD728B"/>
    <w:rsid w:val="00B06B37"/>
    <w:rsid w:val="00B1031A"/>
    <w:rsid w:val="00B21024"/>
    <w:rsid w:val="00B47130"/>
    <w:rsid w:val="00B478A9"/>
    <w:rsid w:val="00B74DFE"/>
    <w:rsid w:val="00BA2B5E"/>
    <w:rsid w:val="00BA3DCD"/>
    <w:rsid w:val="00BA6C6C"/>
    <w:rsid w:val="00BB2BF9"/>
    <w:rsid w:val="00BC3497"/>
    <w:rsid w:val="00BC69A9"/>
    <w:rsid w:val="00BD55DA"/>
    <w:rsid w:val="00BF63E3"/>
    <w:rsid w:val="00C0118F"/>
    <w:rsid w:val="00C106AA"/>
    <w:rsid w:val="00C10DFC"/>
    <w:rsid w:val="00C343CD"/>
    <w:rsid w:val="00C364A6"/>
    <w:rsid w:val="00C6152C"/>
    <w:rsid w:val="00CA335E"/>
    <w:rsid w:val="00CA3854"/>
    <w:rsid w:val="00CB0969"/>
    <w:rsid w:val="00CD6A18"/>
    <w:rsid w:val="00CF5EB8"/>
    <w:rsid w:val="00D11C3C"/>
    <w:rsid w:val="00D17B63"/>
    <w:rsid w:val="00D20474"/>
    <w:rsid w:val="00D20F28"/>
    <w:rsid w:val="00D23B62"/>
    <w:rsid w:val="00D82725"/>
    <w:rsid w:val="00D83461"/>
    <w:rsid w:val="00D8688A"/>
    <w:rsid w:val="00DB177B"/>
    <w:rsid w:val="00DB60E0"/>
    <w:rsid w:val="00DC26C6"/>
    <w:rsid w:val="00DF1EA8"/>
    <w:rsid w:val="00DF44EE"/>
    <w:rsid w:val="00E26770"/>
    <w:rsid w:val="00E310CA"/>
    <w:rsid w:val="00E50FEF"/>
    <w:rsid w:val="00E974BA"/>
    <w:rsid w:val="00EA7C13"/>
    <w:rsid w:val="00EB7B84"/>
    <w:rsid w:val="00EF0BCE"/>
    <w:rsid w:val="00F03029"/>
    <w:rsid w:val="00F03912"/>
    <w:rsid w:val="00F07A1C"/>
    <w:rsid w:val="00F1153B"/>
    <w:rsid w:val="00F120AF"/>
    <w:rsid w:val="00F120B4"/>
    <w:rsid w:val="00F318C2"/>
    <w:rsid w:val="00F32B39"/>
    <w:rsid w:val="00F46CC4"/>
    <w:rsid w:val="00F502FE"/>
    <w:rsid w:val="00F51046"/>
    <w:rsid w:val="00F80D38"/>
    <w:rsid w:val="00F95610"/>
    <w:rsid w:val="00FC6836"/>
    <w:rsid w:val="00FC7C83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D"/>
  </w:style>
  <w:style w:type="paragraph" w:styleId="1">
    <w:name w:val="heading 1"/>
    <w:basedOn w:val="a"/>
    <w:next w:val="a"/>
    <w:link w:val="10"/>
    <w:uiPriority w:val="99"/>
    <w:qFormat/>
    <w:rsid w:val="00906D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D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06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6DAB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3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432"/>
  </w:style>
  <w:style w:type="paragraph" w:styleId="aa">
    <w:name w:val="footer"/>
    <w:basedOn w:val="a"/>
    <w:link w:val="ab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432"/>
  </w:style>
  <w:style w:type="character" w:customStyle="1" w:styleId="FontStyle39">
    <w:name w:val="Font Style39"/>
    <w:basedOn w:val="a0"/>
    <w:uiPriority w:val="99"/>
    <w:rsid w:val="009C03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C03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74BA"/>
    <w:rPr>
      <w:color w:val="0000FF" w:themeColor="hyperlink"/>
      <w:u w:val="single"/>
    </w:rPr>
  </w:style>
  <w:style w:type="paragraph" w:styleId="ad">
    <w:name w:val="caption"/>
    <w:basedOn w:val="a"/>
    <w:qFormat/>
    <w:rsid w:val="00833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28DB1F0D3D001C2D05CC8EAB9BD84D83E7834EAC7BF1674732E51AF09E5391B414FF594CC2AED9A9p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28DB1F0D3D001C2D05CC8EAB9BD84D83E7834EAC7BF1674732E51AF0A9p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28DB1F0D3D001C2D05CC8EAB9BD84D83E7834EAC7BF1674732E51AF09E5391B414FF594CC2AED9A9p5K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consultantplus://offline/ref=0028DB1F0D3D001C2D05CC8EAB9BD84D80EE834BAE79F1674732E51AF09E5391B414FF594CC3ADD1A9p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yperlink" Target="garantF1://70253464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8BCA2-56BC-453D-8462-E774E8C5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</dc:creator>
  <cp:lastModifiedBy>user</cp:lastModifiedBy>
  <cp:revision>10</cp:revision>
  <cp:lastPrinted>2020-05-20T05:25:00Z</cp:lastPrinted>
  <dcterms:created xsi:type="dcterms:W3CDTF">2020-02-20T07:19:00Z</dcterms:created>
  <dcterms:modified xsi:type="dcterms:W3CDTF">2020-05-20T06:06:00Z</dcterms:modified>
</cp:coreProperties>
</file>