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4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БАТУРИНСКОГО</w:t>
      </w: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0A4DD1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00.00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                         </w:t>
      </w:r>
      <w:r w:rsid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E1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8A3974" w:rsidRPr="008A3974" w:rsidRDefault="008A3974" w:rsidP="008A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Батурино</w:t>
      </w:r>
    </w:p>
    <w:p w:rsidR="008A3974" w:rsidRPr="008A3974" w:rsidRDefault="008A3974" w:rsidP="008A3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E14BAA" w:rsidRDefault="008A3974" w:rsidP="0007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«Развитие молодёжной политики в </w:t>
      </w:r>
      <w:proofErr w:type="spellStart"/>
      <w:r w:rsidR="00A949A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Батуринском</w:t>
      </w:r>
      <w:proofErr w:type="spellEnd"/>
      <w:r w:rsidRPr="00E1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на 2021-2023 годы»</w:t>
      </w:r>
    </w:p>
    <w:p w:rsidR="008A3974" w:rsidRPr="008A3974" w:rsidRDefault="008A3974" w:rsidP="008A39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E67F7B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2018 года № </w:t>
      </w:r>
      <w:r w:rsidR="00E67F7B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>262</w:t>
      </w:r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порядка принятия решения о разработке, формировании и реализации муниципальных программ </w:t>
      </w:r>
      <w:proofErr w:type="spellStart"/>
      <w:r w:rsidR="000A4DD1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методики оценки</w:t>
      </w:r>
      <w:proofErr w:type="gramEnd"/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реализации муниципальных</w:t>
      </w:r>
      <w:r w:rsidR="00E67F7B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Уставом муниципального образования </w:t>
      </w:r>
      <w:proofErr w:type="spellStart"/>
      <w:r w:rsidR="000A4DD1"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Pr="0087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71000" w:rsidRDefault="00071000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71000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муниципальную программу «Развитие молодёжной политики в </w:t>
      </w:r>
      <w:proofErr w:type="spellStart"/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Батуринском</w:t>
      </w:r>
      <w:proofErr w:type="spellEnd"/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на 2021-2023 годы» согласно приложению к настоящему постановлению.</w:t>
      </w:r>
    </w:p>
    <w:p w:rsidR="00071000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proofErr w:type="spellStart"/>
      <w:r w:rsidR="000A4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Батуринского</w:t>
      </w:r>
      <w:proofErr w:type="spellEnd"/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071000" w:rsidRPr="00071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</w:t>
      </w:r>
      <w:proofErr w:type="spellEnd"/>
      <w:r w:rsidR="00071000" w:rsidRPr="00071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A4D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="00CC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selp</w:t>
      </w:r>
      <w:r w:rsidR="00071000" w:rsidRPr="00071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asino.ru</w:t>
      </w: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1000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8A3974" w:rsidRPr="008A3974" w:rsidRDefault="008A3974" w:rsidP="0007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0A4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инженера-землеустроителя</w:t>
      </w:r>
      <w:r w:rsidRPr="008A3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A3974" w:rsidRPr="008A3974" w:rsidRDefault="008A3974" w:rsidP="008A3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E14BAA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proofErr w:type="spellStart"/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A3974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Злыднева</w:t>
      </w: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P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Default="008A3974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BAA" w:rsidRPr="008A3974" w:rsidRDefault="00E14BAA" w:rsidP="008A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Default="008A3974" w:rsidP="008A397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A17" w:rsidRDefault="00192A17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071000" w:rsidRPr="008A3974" w:rsidRDefault="00071000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A17" w:rsidRPr="008A3974" w:rsidRDefault="00192A17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CA40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192A17" w:rsidRPr="008A3974" w:rsidRDefault="00192A17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192A17" w:rsidRPr="008A3974" w:rsidRDefault="000A4DD1" w:rsidP="000A4D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="00192A17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192A17" w:rsidRPr="008A3974" w:rsidRDefault="000A4DD1" w:rsidP="000A4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от 00.00. 2021 № проект</w:t>
      </w:r>
    </w:p>
    <w:p w:rsidR="00874844" w:rsidRDefault="00874844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071000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молодёжной политики </w:t>
      </w:r>
    </w:p>
    <w:p w:rsidR="00192A17" w:rsidRPr="008A3974" w:rsidRDefault="00CA40F5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874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2A17"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5467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Батуринском</w:t>
      </w:r>
      <w:proofErr w:type="spellEnd"/>
      <w:r w:rsidR="005467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сельском поселении </w:t>
      </w:r>
      <w:r w:rsidR="00192A17"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2021-2023 годы» </w:t>
      </w: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Паспорт муниципальной программы</w:t>
      </w: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073"/>
        <w:gridCol w:w="850"/>
        <w:gridCol w:w="709"/>
        <w:gridCol w:w="709"/>
        <w:gridCol w:w="638"/>
      </w:tblGrid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молодёжной политики в </w:t>
            </w:r>
            <w:proofErr w:type="spellStart"/>
            <w:r w:rsidR="00C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="00C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поселении </w:t>
            </w:r>
            <w:bookmarkStart w:id="0" w:name="_GoBack"/>
            <w:bookmarkEnd w:id="0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2021-2023 годы (далее – Программа)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молодежи сельского поселения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благоприятных условий для успешной социализации и эффективной самореализации, конкурентоспособности молодёжи </w:t>
            </w:r>
            <w:proofErr w:type="spellStart"/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92A17" w:rsidRPr="008A3974" w:rsidTr="009B6CC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молодых людей, участвующих в мероприятиях творческой направленности, от общего числа молоде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 </w:t>
            </w:r>
            <w:proofErr w:type="spellStart"/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07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взаимодействия с организациями участвующими в реализации молодёжной политики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07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молодежи участвующих в мероприятиях гражданско-патриотической направленности, от общего числа молодежи </w:t>
            </w:r>
            <w:proofErr w:type="spellStart"/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числа молодёжи участвующей в социальных проектах, реал</w:t>
            </w:r>
            <w:r w:rsidR="000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изуемых на территории поселения,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Формирование и укрепление духовно-нравственных ценностей и гражданской культуры молодёжи </w:t>
            </w:r>
            <w:proofErr w:type="spellStart"/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занятие творческой деятельности.</w:t>
            </w:r>
          </w:p>
          <w:p w:rsidR="00192A17" w:rsidRPr="008A3974" w:rsidRDefault="00F7016E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  <w:r w:rsidR="00192A17"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здоровый образ жизни и занятия спортом.</w:t>
            </w:r>
          </w:p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волонтёрскую (добровольческую) деятельность.</w:t>
            </w:r>
          </w:p>
          <w:p w:rsidR="00192A17" w:rsidRPr="008A3974" w:rsidRDefault="00192A17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у молодёжи традиционных семейных ценн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остей, поддержка молодых семей.</w:t>
            </w:r>
          </w:p>
        </w:tc>
      </w:tr>
      <w:tr w:rsidR="00192A17" w:rsidRPr="008A3974" w:rsidTr="009B6CC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92A17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9B6CCD"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укрепление духовно-нравственных ценностей и гражданской культуры молодёжи </w:t>
            </w:r>
            <w:proofErr w:type="spellStart"/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="009B6CCD"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9B6CCD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A4DD1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A4DD1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A4DD1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A4DD1" w:rsidP="009B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6CCD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занятие творческой деятельности.</w:t>
            </w:r>
          </w:p>
        </w:tc>
      </w:tr>
      <w:tr w:rsidR="009B6CCD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0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6CCD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здоровый образ жизни и занятия спортом.</w:t>
            </w:r>
          </w:p>
        </w:tc>
      </w:tr>
      <w:tr w:rsidR="009B6CCD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F7016E" w:rsidP="000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6CCD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Вовлечение молодёжи в волонтёрскую (добровольческую) деятельность.</w:t>
            </w:r>
          </w:p>
        </w:tc>
      </w:tr>
      <w:tr w:rsidR="009B6CCD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6CCD" w:rsidRPr="008A3974" w:rsidTr="00686F7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F7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у молодёжи традиционных семейных ценностей, поддержка молодых семей.</w:t>
            </w:r>
          </w:p>
        </w:tc>
      </w:tr>
      <w:tr w:rsidR="009B6CCD" w:rsidRPr="008A3974" w:rsidTr="009B6CCD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9B6CCD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CD" w:rsidRPr="008A3974" w:rsidRDefault="000A4DD1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</w:t>
            </w: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(при их наличии)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Отсутствуют 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муниципальной программы (далее - ВЦП) (при их наличии)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192A17" w:rsidRPr="008A3974" w:rsidTr="00686F7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</w:tr>
      <w:tr w:rsidR="00192A17" w:rsidRPr="008A3974" w:rsidTr="009B6CC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A17" w:rsidRPr="008A3974" w:rsidRDefault="009B6CCD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</w:t>
            </w:r>
            <w:proofErr w:type="gramStart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2513"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2D2513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A17" w:rsidRPr="008A3974" w:rsidTr="009B6CC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192A17" w:rsidP="001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A17" w:rsidRPr="008A3974" w:rsidRDefault="00071000" w:rsidP="002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974" w:rsidRDefault="0066009C" w:rsidP="008A3974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A39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 Характеристика текущего состояния молодёжной политики в </w:t>
      </w:r>
      <w:proofErr w:type="spellStart"/>
      <w:r w:rsidR="00A949A1">
        <w:rPr>
          <w:rFonts w:ascii="Times New Roman" w:hAnsi="Times New Roman" w:cs="Times New Roman"/>
          <w:b/>
          <w:sz w:val="26"/>
          <w:szCs w:val="26"/>
          <w:lang w:eastAsia="ru-RU"/>
        </w:rPr>
        <w:t>Батуринском</w:t>
      </w:r>
      <w:proofErr w:type="spellEnd"/>
      <w:r w:rsidRPr="008A39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сельском поселении</w:t>
      </w:r>
    </w:p>
    <w:p w:rsidR="0033495D" w:rsidRPr="008A3974" w:rsidRDefault="0033495D" w:rsidP="008A3974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3495D" w:rsidRPr="0033495D" w:rsidRDefault="0033495D" w:rsidP="0033495D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495D">
        <w:rPr>
          <w:rFonts w:ascii="Times New Roman" w:hAnsi="Times New Roman" w:cs="Times New Roman"/>
          <w:b/>
          <w:sz w:val="26"/>
          <w:szCs w:val="26"/>
          <w:lang w:eastAsia="ru-RU"/>
        </w:rPr>
        <w:t>2.1. Общие сведения о состоянии молодежной политики</w:t>
      </w:r>
    </w:p>
    <w:p w:rsidR="0066009C" w:rsidRPr="008A3974" w:rsidRDefault="0066009C" w:rsidP="008A397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hAnsi="Times New Roman" w:cs="Times New Roman"/>
          <w:sz w:val="26"/>
          <w:szCs w:val="26"/>
          <w:lang w:eastAsia="ru-RU"/>
        </w:rPr>
        <w:t>2.1.</w:t>
      </w:r>
      <w:r w:rsidR="0033495D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8A397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Муниципальная программа «Развитие молодёжной политики в </w:t>
      </w:r>
      <w:proofErr w:type="spellStart"/>
      <w:r w:rsidR="00A949A1">
        <w:rPr>
          <w:rFonts w:ascii="Times New Roman" w:hAnsi="Times New Roman" w:cs="Times New Roman"/>
          <w:sz w:val="26"/>
          <w:szCs w:val="26"/>
          <w:lang w:eastAsia="ru-RU"/>
        </w:rPr>
        <w:t>Батуринском</w:t>
      </w:r>
      <w:proofErr w:type="spellEnd"/>
      <w:r w:rsidRPr="008A39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сельском поселении </w:t>
      </w:r>
      <w:r w:rsidRPr="008A3974">
        <w:rPr>
          <w:rFonts w:ascii="Times New Roman" w:hAnsi="Times New Roman" w:cs="Times New Roman"/>
          <w:sz w:val="26"/>
          <w:szCs w:val="26"/>
          <w:lang w:eastAsia="ru-RU"/>
        </w:rPr>
        <w:t xml:space="preserve">2021-2023 годы» реализует направления молодежной политики на территории </w:t>
      </w:r>
      <w:proofErr w:type="spellStart"/>
      <w:r w:rsidR="000A4DD1">
        <w:rPr>
          <w:rFonts w:ascii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Pr="008A3974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(далее-поселение), которые направлены на создание условий для социализации молодёжи и реализации ее потенциала в обществе.</w:t>
      </w:r>
    </w:p>
    <w:p w:rsidR="0066009C" w:rsidRPr="0066009C" w:rsidRDefault="0066009C" w:rsidP="008A3974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Правовое обоснование для разработки муниципальной программы составили следующие нормативно-правовые акты:</w:t>
      </w:r>
    </w:p>
    <w:p w:rsidR="0066009C" w:rsidRPr="0066009C" w:rsidRDefault="005D74F9" w:rsidP="008A3974">
      <w:pPr>
        <w:numPr>
          <w:ilvl w:val="0"/>
          <w:numId w:val="2"/>
        </w:numPr>
        <w:tabs>
          <w:tab w:val="clear" w:pos="1201"/>
          <w:tab w:val="num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октября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года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66009C" w:rsidRPr="0066009C" w:rsidRDefault="0066009C" w:rsidP="008A3974">
      <w:pPr>
        <w:numPr>
          <w:ilvl w:val="0"/>
          <w:numId w:val="2"/>
        </w:numPr>
        <w:tabs>
          <w:tab w:val="clear" w:pos="1201"/>
          <w:tab w:val="num" w:pos="0"/>
        </w:tabs>
        <w:spacing w:after="0" w:line="18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30 декабря 2020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№ 489-ФЗ «О молодежной политике в Российской Федерации;</w:t>
      </w:r>
    </w:p>
    <w:p w:rsidR="0066009C" w:rsidRPr="00C71659" w:rsidRDefault="0066009C" w:rsidP="008A3974">
      <w:pPr>
        <w:numPr>
          <w:ilvl w:val="0"/>
          <w:numId w:val="2"/>
        </w:numPr>
        <w:tabs>
          <w:tab w:val="clear" w:pos="1201"/>
          <w:tab w:val="num" w:pos="0"/>
        </w:tabs>
        <w:spacing w:after="0" w:line="18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0A4DD1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C71659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2018 </w:t>
      </w:r>
      <w:r w:rsidR="005D74F9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71659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262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порядка принятия решения о разработке, формировании и реализации муниципальных программ </w:t>
      </w:r>
      <w:proofErr w:type="spellStart"/>
      <w:r w:rsidR="000A4DD1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методики оценки эффективности реализации муниципальных</w:t>
      </w:r>
      <w:r w:rsidR="00C71659"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P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6009C" w:rsidRPr="0066009C" w:rsidRDefault="0066009C" w:rsidP="0066009C">
      <w:pPr>
        <w:spacing w:after="0" w:line="28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Развитие молодёжной политики является составной частью социально-экономического развития </w:t>
      </w:r>
      <w:proofErr w:type="spellStart"/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(далее-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поселение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Приоритетными направлениями в данной отрасли являются создание условий для 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повышения социальной активности молодёжи, вовлечение молодёжи в процесс социально-экономического развития поселения, поддержка инициатив молодёжных организаций и объединений, ведущих свою деятельность на территории поселения, приобщение молодых граждан к активной общественной деятельности, формирование их правовой и политической культуры.</w:t>
      </w:r>
    </w:p>
    <w:p w:rsidR="0066009C" w:rsidRPr="0066009C" w:rsidRDefault="0066009C" w:rsidP="006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 </w:t>
      </w:r>
    </w:p>
    <w:p w:rsidR="0066009C" w:rsidRPr="0066009C" w:rsidRDefault="0066009C" w:rsidP="006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:rsidR="0066009C" w:rsidRPr="0066009C" w:rsidRDefault="0066009C" w:rsidP="006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</w:t>
      </w:r>
      <w:proofErr w:type="spellStart"/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нетолерантного</w:t>
      </w:r>
      <w:proofErr w:type="spellEnd"/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 </w:t>
      </w:r>
    </w:p>
    <w:p w:rsidR="00C71659" w:rsidRDefault="0066009C" w:rsidP="006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01.01.2021 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количество проживающих моло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 людей в возрасте от 14 до 35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471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(из них от 14 до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лет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</w:t>
      </w:r>
      <w:proofErr w:type="gramStart"/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</w:t>
      </w:r>
      <w:proofErr w:type="gramStart"/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357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человек), их доля от общего количества населения поселения за отчетный период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:rsidR="0066009C" w:rsidRPr="0066009C" w:rsidRDefault="005D74F9" w:rsidP="006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Батуринском</w:t>
      </w:r>
      <w:proofErr w:type="spellEnd"/>
      <w:r w:rsid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 году проведено для молодёжи от 14 до 18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</w:t>
      </w:r>
      <w:r w:rsid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оприятие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 до 35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–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мероприятия, а так же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субботники, 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которых молодёжь поселения принимала активное участие. </w:t>
      </w:r>
    </w:p>
    <w:p w:rsidR="0066009C" w:rsidRPr="0066009C" w:rsidRDefault="0066009C" w:rsidP="006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в мероприятиях по вовлечению в творческую деятельность молодёжи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задействовано 1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5 человек, их доля от общего количества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молодёжи в поселении составила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:rsidR="0066009C" w:rsidRPr="0066009C" w:rsidRDefault="0066009C" w:rsidP="006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поселении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проводились следующие добровольческие акции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«Снежные узоры», «Снежные фигуры», «Георгие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вская ленточка», «Окна Победы». К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участников молодежи 2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0 человек, их доля от общего количес</w:t>
      </w:r>
      <w:r w:rsidR="005D74F9"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 жителей поселения составила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65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66009C" w:rsidRPr="0066009C" w:rsidRDefault="0066009C" w:rsidP="0066009C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:rsidR="0066009C" w:rsidRPr="0066009C" w:rsidRDefault="0066009C" w:rsidP="0066009C">
      <w:pPr>
        <w:spacing w:after="0" w:line="28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09C" w:rsidRPr="0066009C" w:rsidRDefault="0033495D" w:rsidP="00660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2.2</w:t>
      </w:r>
      <w:r w:rsidR="005D74F9" w:rsidRPr="008A3974">
        <w:rPr>
          <w:rFonts w:ascii="Times New Roman" w:eastAsia="Calibri" w:hAnsi="Times New Roman" w:cs="Times New Roman"/>
          <w:b/>
          <w:sz w:val="26"/>
          <w:szCs w:val="26"/>
        </w:rPr>
        <w:t>. Цели, задачи, сроки реализации Программы</w:t>
      </w:r>
    </w:p>
    <w:p w:rsidR="0066009C" w:rsidRPr="0066009C" w:rsidRDefault="0033495D" w:rsidP="00660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Целью Программы является развитие благоприятных условий для успешной социализации и эффективной самореализации, конкурентоспособности молодёжи поселения. </w:t>
      </w:r>
    </w:p>
    <w:p w:rsidR="0066009C" w:rsidRPr="0066009C" w:rsidRDefault="0066009C" w:rsidP="00660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конечного результата данной цели являются:</w:t>
      </w:r>
    </w:p>
    <w:p w:rsidR="0066009C" w:rsidRPr="0066009C" w:rsidRDefault="0066009C" w:rsidP="0066009C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молодых людей, участвующих в мероприятиях творческой направленности, от общего числа молодежи поселения;  </w:t>
      </w:r>
    </w:p>
    <w:p w:rsidR="0066009C" w:rsidRPr="0066009C" w:rsidRDefault="0066009C" w:rsidP="0066009C">
      <w:pPr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взаимодействия с организациями участвующими в реализации молодёжной политики;</w:t>
      </w:r>
    </w:p>
    <w:p w:rsidR="0066009C" w:rsidRPr="0066009C" w:rsidRDefault="0066009C" w:rsidP="0066009C">
      <w:pPr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увеличение доли молодежи участвующих в мероприятиях гражданско-патриотической направленности, от общего числа молодежи поселения;</w:t>
      </w:r>
    </w:p>
    <w:p w:rsidR="0066009C" w:rsidRPr="0066009C" w:rsidRDefault="0066009C" w:rsidP="0066009C">
      <w:pPr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числа </w:t>
      </w:r>
      <w:r w:rsidR="0033495D" w:rsidRP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молодёжи участвующей в социальных проектах, реализуемых на территории поселения</w:t>
      </w: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009C" w:rsidRPr="0066009C" w:rsidRDefault="005D74F9" w:rsidP="00660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.2. Достижение цели планируется осуществить через реализацию восьми задач:</w:t>
      </w:r>
    </w:p>
    <w:p w:rsidR="0066009C" w:rsidRPr="0066009C" w:rsidRDefault="005D74F9" w:rsidP="0066009C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 и укрепление духовно-нравственных ценностей и гражданской культуры молодёжи поселения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009C" w:rsidRPr="0066009C" w:rsidRDefault="005D74F9" w:rsidP="0066009C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овлечение молодёжи в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творческой деятельности;</w:t>
      </w:r>
    </w:p>
    <w:p w:rsidR="0066009C" w:rsidRPr="0066009C" w:rsidRDefault="005D74F9" w:rsidP="0066009C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овлечение молодёжи в здоровы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образ жизни и занятия спортом;</w:t>
      </w:r>
    </w:p>
    <w:p w:rsidR="0066009C" w:rsidRPr="0066009C" w:rsidRDefault="005D74F9" w:rsidP="0066009C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овлечение молодёжи в волонтёрскую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(добровольческую) деятельность;</w:t>
      </w:r>
    </w:p>
    <w:p w:rsidR="0066009C" w:rsidRPr="0066009C" w:rsidRDefault="005D74F9" w:rsidP="0066009C">
      <w:pPr>
        <w:spacing w:after="20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ормирование у молодёжи традиционных семейных ценностей, поддержка 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молодых семей.</w:t>
      </w:r>
    </w:p>
    <w:p w:rsidR="0066009C" w:rsidRPr="0066009C" w:rsidRDefault="008A3974" w:rsidP="006600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 Решение задач Программы:</w:t>
      </w:r>
    </w:p>
    <w:p w:rsidR="0066009C" w:rsidRPr="0066009C" w:rsidRDefault="008A3974" w:rsidP="006600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 решение задачи по формированию и укреплению духовно-нравственных ценностей и гражданской культуры молодёжи поселения:</w:t>
      </w:r>
    </w:p>
    <w:p w:rsidR="0066009C" w:rsidRPr="0066009C" w:rsidRDefault="0066009C" w:rsidP="006C59F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количества ме</w:t>
      </w:r>
      <w:r w:rsidR="006C59F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 данной направленности.</w:t>
      </w:r>
    </w:p>
    <w:p w:rsidR="0066009C" w:rsidRPr="0066009C" w:rsidRDefault="008A3974" w:rsidP="006C59F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решения задачи по вовлечению молодёжи в занятие творческой деятельности, запланировано следующие мероприятие:</w:t>
      </w:r>
    </w:p>
    <w:p w:rsidR="0066009C" w:rsidRPr="0066009C" w:rsidRDefault="0066009C" w:rsidP="0066009C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количества мероприятий данной направленности.</w:t>
      </w:r>
    </w:p>
    <w:p w:rsidR="0066009C" w:rsidRPr="0066009C" w:rsidRDefault="008A3974" w:rsidP="0066009C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решения задачи по вовлечению молодёжи в здоровый образ жизни и занятия спортом планируется:</w:t>
      </w:r>
    </w:p>
    <w:p w:rsidR="0066009C" w:rsidRPr="0066009C" w:rsidRDefault="0066009C" w:rsidP="0066009C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кубков главы </w:t>
      </w:r>
      <w:proofErr w:type="spellStart"/>
      <w:r w:rsidR="000A4D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Батуринского</w:t>
      </w:r>
      <w:proofErr w:type="spellEnd"/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открытых турниров.</w:t>
      </w:r>
    </w:p>
    <w:p w:rsidR="0066009C" w:rsidRPr="0066009C" w:rsidRDefault="008A3974" w:rsidP="0066009C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решения задачи по вовлечению молодёжи в волонтёрскую (добровольческую) деятельность планируется:</w:t>
      </w:r>
    </w:p>
    <w:p w:rsidR="0066009C" w:rsidRPr="0066009C" w:rsidRDefault="0066009C" w:rsidP="0066009C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и проведение недели добра, </w:t>
      </w:r>
      <w:r w:rsid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«Собери ребёнка в школу».</w:t>
      </w:r>
    </w:p>
    <w:p w:rsidR="0066009C" w:rsidRPr="0066009C" w:rsidRDefault="008A3974" w:rsidP="0066009C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97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4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F32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6009C"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решения задачи по формированию у молодёжи традиционных семейных ценностей, поддержки молодых семей планируется:</w:t>
      </w:r>
    </w:p>
    <w:p w:rsidR="0066009C" w:rsidRPr="0066009C" w:rsidRDefault="0066009C" w:rsidP="0066009C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мероприятий семейной направленности.</w:t>
      </w:r>
    </w:p>
    <w:p w:rsidR="0066009C" w:rsidRPr="0066009C" w:rsidRDefault="008A3974" w:rsidP="0033495D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600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программы: 2021-2023 годы.</w:t>
      </w:r>
    </w:p>
    <w:p w:rsidR="0066009C" w:rsidRPr="008A3974" w:rsidRDefault="0066009C" w:rsidP="0019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6009C" w:rsidRPr="008A3974" w:rsidSect="00686F7F">
          <w:headerReference w:type="default" r:id="rId9"/>
          <w:headerReference w:type="firs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192A17" w:rsidRPr="008A3974" w:rsidRDefault="0033495D" w:rsidP="0019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Ресурсное обеспечение муниципальной программы</w:t>
      </w:r>
    </w:p>
    <w:p w:rsidR="00192A17" w:rsidRPr="008A3974" w:rsidRDefault="00192A17" w:rsidP="0019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945"/>
        <w:gridCol w:w="1361"/>
        <w:gridCol w:w="1869"/>
        <w:gridCol w:w="1669"/>
        <w:gridCol w:w="1669"/>
        <w:gridCol w:w="1181"/>
        <w:gridCol w:w="1731"/>
        <w:gridCol w:w="1610"/>
        <w:gridCol w:w="1202"/>
      </w:tblGrid>
      <w:tr w:rsidR="0033495D" w:rsidRPr="0033495D" w:rsidTr="004F329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      </w:r>
          </w:p>
        </w:tc>
      </w:tr>
      <w:tr w:rsidR="0033495D" w:rsidRPr="0033495D" w:rsidTr="004F329D">
        <w:trPr>
          <w:trHeight w:val="2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по годам реализации областного бюджета (по согласованию)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5D" w:rsidRPr="0033495D" w:rsidTr="004F329D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5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E463E6" w:rsidRPr="0033495D" w:rsidTr="004F329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653"/>
            <w:bookmarkEnd w:id="1"/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6C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укрепление духовно-нравственных ценностей и гражданской культуры молодёжи </w:t>
            </w:r>
            <w:proofErr w:type="spellStart"/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6C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3495D" w:rsidRPr="0033495D" w:rsidTr="004F329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6600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величение количества 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роприятий данной направленности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3495D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33495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5D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5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63E6" w:rsidRPr="0033495D" w:rsidTr="004F329D"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Default="00E463E6" w:rsidP="004F329D">
            <w:r w:rsidRPr="000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E6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63E6" w:rsidRPr="0033495D" w:rsidTr="004F329D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Pr="0033495D" w:rsidRDefault="00E463E6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3E6" w:rsidRDefault="00E463E6" w:rsidP="004F329D">
            <w:r w:rsidRPr="000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09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E6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F7016E" w:rsidRPr="0033495D" w:rsidTr="004F329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69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</w:t>
            </w:r>
            <w:r w:rsidRP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молодёжи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творческой деятельности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16E" w:rsidRPr="0033495D" w:rsidTr="004F329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количества мероприятий данной направленности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016E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7016E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5C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16E" w:rsidRPr="0033495D" w:rsidTr="004F329D">
        <w:trPr>
          <w:trHeight w:val="93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5C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016E" w:rsidRPr="0033495D" w:rsidTr="004F329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 </w:t>
            </w:r>
            <w:r w:rsidR="004F329D"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молодёжи в здоровы</w:t>
            </w:r>
            <w:r w:rsid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образ жизни и занятия спортом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16E" w:rsidRPr="0033495D" w:rsidTr="004F329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кубков главы </w:t>
            </w:r>
            <w:proofErr w:type="spellStart"/>
            <w:r w:rsidR="000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открытых 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турниров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016E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7016E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7016E" w:rsidRPr="0033495D" w:rsidTr="004F329D">
        <w:trPr>
          <w:trHeight w:val="93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Pr="0033495D" w:rsidRDefault="00F7016E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6E" w:rsidRDefault="00F7016E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E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F329D" w:rsidRPr="0033495D" w:rsidTr="004F329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молодёжи в волонтёрскую (добровольческую) деятельность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29D" w:rsidRPr="0033495D" w:rsidTr="004F329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5C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недели добра, </w:t>
            </w:r>
            <w:r w:rsidR="005C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«Собери ребёнка в школу».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329D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329D" w:rsidRPr="0033495D" w:rsidTr="004F329D">
        <w:trPr>
          <w:trHeight w:val="93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329D" w:rsidRPr="0033495D" w:rsidTr="004F329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5. 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молодёжи традиционных семейных ценностей, поддержка молодых семей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29D" w:rsidRPr="0033495D" w:rsidTr="004F329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семейной направленности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329D" w:rsidRPr="0033495D" w:rsidTr="004F329D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329D" w:rsidRPr="0033495D" w:rsidTr="004F329D">
        <w:trPr>
          <w:trHeight w:val="93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r w:rsidRPr="00CD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Pr="0033495D" w:rsidRDefault="005C0175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329D" w:rsidRPr="0033495D" w:rsidTr="004F329D">
        <w:trPr>
          <w:trHeight w:val="24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33495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CD3CE3" w:rsidRDefault="004F329D" w:rsidP="004F3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F329D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CD3CE3" w:rsidRDefault="004F329D" w:rsidP="004F3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F329D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CD3CE3" w:rsidRDefault="004F329D" w:rsidP="004F3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RPr="0033495D" w:rsidTr="004F329D">
        <w:trPr>
          <w:trHeight w:val="21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29D" w:rsidRPr="00CD3CE3" w:rsidRDefault="004F329D" w:rsidP="004F3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329D" w:rsidTr="004F329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4183" w:type="pct"/>
          <w:trHeight w:val="100"/>
        </w:trPr>
        <w:tc>
          <w:tcPr>
            <w:tcW w:w="817" w:type="pct"/>
            <w:gridSpan w:val="2"/>
            <w:tcBorders>
              <w:top w:val="single" w:sz="4" w:space="0" w:color="auto"/>
            </w:tcBorders>
          </w:tcPr>
          <w:p w:rsidR="004F329D" w:rsidRDefault="004F329D" w:rsidP="004F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A17" w:rsidRPr="008A3974" w:rsidRDefault="00192A17" w:rsidP="004F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2A17" w:rsidRPr="008A3974" w:rsidSect="004F32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7E" w:rsidRDefault="00DF437E">
      <w:pPr>
        <w:spacing w:after="0" w:line="240" w:lineRule="auto"/>
      </w:pPr>
      <w:r>
        <w:separator/>
      </w:r>
    </w:p>
  </w:endnote>
  <w:endnote w:type="continuationSeparator" w:id="0">
    <w:p w:rsidR="00DF437E" w:rsidRDefault="00DF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7E" w:rsidRDefault="00DF437E">
      <w:pPr>
        <w:spacing w:after="0" w:line="240" w:lineRule="auto"/>
      </w:pPr>
      <w:r>
        <w:separator/>
      </w:r>
    </w:p>
  </w:footnote>
  <w:footnote w:type="continuationSeparator" w:id="0">
    <w:p w:rsidR="00DF437E" w:rsidRDefault="00DF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969248"/>
      <w:docPartObj>
        <w:docPartGallery w:val="Page Numbers (Top of Page)"/>
        <w:docPartUnique/>
      </w:docPartObj>
    </w:sdtPr>
    <w:sdtEndPr/>
    <w:sdtContent>
      <w:p w:rsidR="000A4DD1" w:rsidRDefault="000A4D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0F5">
          <w:rPr>
            <w:noProof/>
          </w:rPr>
          <w:t>10</w:t>
        </w:r>
        <w:r>
          <w:fldChar w:fldCharType="end"/>
        </w:r>
      </w:p>
    </w:sdtContent>
  </w:sdt>
  <w:p w:rsidR="000A4DD1" w:rsidRDefault="000A4D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D1" w:rsidRDefault="000A4DD1" w:rsidP="00686F7F">
    <w:pPr>
      <w:pStyle w:val="a3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976"/>
    <w:multiLevelType w:val="hybridMultilevel"/>
    <w:tmpl w:val="7DF8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BC"/>
    <w:rsid w:val="00071000"/>
    <w:rsid w:val="000A4DD1"/>
    <w:rsid w:val="00192A17"/>
    <w:rsid w:val="002D2513"/>
    <w:rsid w:val="0033495D"/>
    <w:rsid w:val="004F329D"/>
    <w:rsid w:val="005467F5"/>
    <w:rsid w:val="005C0175"/>
    <w:rsid w:val="005D74F9"/>
    <w:rsid w:val="0066009C"/>
    <w:rsid w:val="00686F7F"/>
    <w:rsid w:val="006C59FB"/>
    <w:rsid w:val="007B4A62"/>
    <w:rsid w:val="00874844"/>
    <w:rsid w:val="008A3974"/>
    <w:rsid w:val="008B22DA"/>
    <w:rsid w:val="00976345"/>
    <w:rsid w:val="009B6CCD"/>
    <w:rsid w:val="009C5DFD"/>
    <w:rsid w:val="00A949A1"/>
    <w:rsid w:val="00AF5BBC"/>
    <w:rsid w:val="00B32555"/>
    <w:rsid w:val="00C71659"/>
    <w:rsid w:val="00CA40F5"/>
    <w:rsid w:val="00CC6DAA"/>
    <w:rsid w:val="00DF437E"/>
    <w:rsid w:val="00E14BAA"/>
    <w:rsid w:val="00E463E6"/>
    <w:rsid w:val="00E67F7B"/>
    <w:rsid w:val="00F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A17"/>
  </w:style>
  <w:style w:type="paragraph" w:styleId="a5">
    <w:name w:val="List Paragraph"/>
    <w:basedOn w:val="a"/>
    <w:uiPriority w:val="34"/>
    <w:qFormat/>
    <w:rsid w:val="00192A17"/>
    <w:pPr>
      <w:ind w:left="720"/>
      <w:contextualSpacing/>
    </w:pPr>
  </w:style>
  <w:style w:type="paragraph" w:styleId="a6">
    <w:name w:val="No Spacing"/>
    <w:uiPriority w:val="1"/>
    <w:qFormat/>
    <w:rsid w:val="008A397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7100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B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A17"/>
  </w:style>
  <w:style w:type="paragraph" w:styleId="a5">
    <w:name w:val="List Paragraph"/>
    <w:basedOn w:val="a"/>
    <w:uiPriority w:val="34"/>
    <w:qFormat/>
    <w:rsid w:val="00192A17"/>
    <w:pPr>
      <w:ind w:left="720"/>
      <w:contextualSpacing/>
    </w:pPr>
  </w:style>
  <w:style w:type="paragraph" w:styleId="a6">
    <w:name w:val="No Spacing"/>
    <w:uiPriority w:val="1"/>
    <w:qFormat/>
    <w:rsid w:val="008A397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7100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DB32-4BB1-4A41-9C55-D003CDAB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Пользователь</cp:lastModifiedBy>
  <cp:revision>8</cp:revision>
  <cp:lastPrinted>2021-05-17T08:32:00Z</cp:lastPrinted>
  <dcterms:created xsi:type="dcterms:W3CDTF">2021-04-08T06:19:00Z</dcterms:created>
  <dcterms:modified xsi:type="dcterms:W3CDTF">2021-05-18T04:49:00Z</dcterms:modified>
</cp:coreProperties>
</file>