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02" w:rsidRPr="00A77C02" w:rsidRDefault="00A77C02" w:rsidP="00A77C02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Уважаемые жители Асиновского района!</w:t>
      </w:r>
    </w:p>
    <w:p w:rsidR="00A77C02" w:rsidRPr="00A77C02" w:rsidRDefault="00A77C02" w:rsidP="00A77C02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</w:p>
    <w:p w:rsidR="00A77C02" w:rsidRPr="00A77C02" w:rsidRDefault="00A77C02" w:rsidP="00A77C02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proofErr w:type="spellStart"/>
      <w:r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Росгварди</w:t>
      </w: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x-none"/>
        </w:rPr>
        <w:t>я</w:t>
      </w:r>
      <w:proofErr w:type="spellEnd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 информирует</w:t>
      </w:r>
      <w:r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 граждан</w:t>
      </w:r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, что на территории области продолжается акция по добровольной сдаче оружия и боеприпасов, и предупреждает, что за незаконные приобретение, передачу, сбыт, хранение, перевозку или ношение оружия, его основных частей, боеприпасов законодательством Российской Федерации предусмотрена уголовная ответственность.</w:t>
      </w:r>
    </w:p>
    <w:p w:rsidR="00A77C02" w:rsidRPr="00A77C02" w:rsidRDefault="00A77C02" w:rsidP="00A77C02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x-none"/>
        </w:rPr>
        <w:t xml:space="preserve">    </w:t>
      </w:r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Анализ показывает, что зачастую граждане хранят найденные патроны, либо оружие без умысла, а по причине личной недисциплинированности, не задумываясь о последствиях для себя и окружающих. </w:t>
      </w:r>
      <w:proofErr w:type="spellStart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Росгвардия</w:t>
      </w:r>
      <w:proofErr w:type="spellEnd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 напоминает, в случае добровольной сдачи незаконно хранящегося оружия, боеприпасов, взрывчатых веществ и взрывных устройств, граждане освобождаются от административной и уголовной ответственности. При этом они имеют возможность получить денежное вознаграждение. Процедура сдачи незаконно хранящегося оружия гарантирует каждому гражданину, пожелавшему избавиться от оружия, соблюдение его законных прав.</w:t>
      </w:r>
    </w:p>
    <w:p w:rsidR="00A77C02" w:rsidRPr="00A77C02" w:rsidRDefault="00A77C02" w:rsidP="00A77C02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x-none"/>
        </w:rPr>
        <w:t xml:space="preserve">    </w:t>
      </w:r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Для получения выплаты гражданину необходимо сначала обратиться в любое отделение </w:t>
      </w:r>
      <w:proofErr w:type="spellStart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Росгвардии</w:t>
      </w:r>
      <w:proofErr w:type="spellEnd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 или территориальное подразделение полиции для сдачи оружия и боеприпасов. Затем, получив протокол изъятия оружия, прийти на прием в МФЦ (при себе необходимо иметь паспорт и заверенную копию протокола). Специалист МФЦ поможет заполнить заявление на предоставление выплаты за добровольную сдачу оружия.</w:t>
      </w:r>
    </w:p>
    <w:p w:rsidR="00A77C02" w:rsidRPr="00A77C02" w:rsidRDefault="00A77C02" w:rsidP="00A77C02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x-none"/>
        </w:rPr>
        <w:t xml:space="preserve">   </w:t>
      </w:r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Также начальник отделения ЛРР по (</w:t>
      </w:r>
      <w:proofErr w:type="spellStart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Асиновскому</w:t>
      </w:r>
      <w:proofErr w:type="spellEnd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, Первомайскому, Зырянскому и </w:t>
      </w:r>
      <w:proofErr w:type="spellStart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Тегульдетскому</w:t>
      </w:r>
      <w:proofErr w:type="spellEnd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 районам) Управления </w:t>
      </w:r>
      <w:proofErr w:type="spellStart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Росгвардии</w:t>
      </w:r>
      <w:proofErr w:type="spellEnd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 по Томской области Жердин Е.А. напоминает о своевременном продлении разрешения на хранение и ношение оружия, не позднее чем за месяц необходимо обратиться с заявлением и необходимыми документами.</w:t>
      </w:r>
    </w:p>
    <w:p w:rsidR="00A77C02" w:rsidRPr="00A77C02" w:rsidRDefault="00A77C02" w:rsidP="00A77C02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x-none"/>
        </w:rPr>
        <w:t xml:space="preserve">    </w:t>
      </w:r>
      <w:bookmarkStart w:id="0" w:name="_GoBack"/>
      <w:bookmarkEnd w:id="0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За консультацией по вопросам оборота оружия и сдачи незаконно хранящегося оружия и боеприпасов обращайтесь в отделение (</w:t>
      </w:r>
      <w:proofErr w:type="spellStart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Асиновскому</w:t>
      </w:r>
      <w:proofErr w:type="spellEnd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, Первомайскому, Зырянскому и </w:t>
      </w:r>
      <w:proofErr w:type="spellStart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Тегульдетскому</w:t>
      </w:r>
      <w:proofErr w:type="spellEnd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 районам) Управления </w:t>
      </w:r>
      <w:proofErr w:type="spellStart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Росгвардии</w:t>
      </w:r>
      <w:proofErr w:type="spellEnd"/>
      <w:r w:rsidRPr="00A77C02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 по Томской области по адресу: Томская область, Асиновский район, г. Асино, ул. им. Ленина, д. 4, кабинет №101. Приёмные дни: вторник и четверг. По интересующим вопросам обращаться по телефону -  8 (38241) 2-39-29.</w:t>
      </w:r>
    </w:p>
    <w:p w:rsidR="00E358D8" w:rsidRPr="00A77C02" w:rsidRDefault="00A77C02" w:rsidP="00A77C02">
      <w:pPr>
        <w:spacing w:before="100" w:beforeAutospacing="1" w:after="100" w:afterAutospacing="1" w:line="240" w:lineRule="auto"/>
        <w:jc w:val="both"/>
        <w:rPr>
          <w:lang w:val="x-none"/>
        </w:rPr>
      </w:pPr>
    </w:p>
    <w:sectPr w:rsidR="00E358D8" w:rsidRPr="00A7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8C1"/>
    <w:multiLevelType w:val="multilevel"/>
    <w:tmpl w:val="0BA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05D62"/>
    <w:multiLevelType w:val="multilevel"/>
    <w:tmpl w:val="90C0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02"/>
    <w:rsid w:val="00602002"/>
    <w:rsid w:val="0072679C"/>
    <w:rsid w:val="009E17BE"/>
    <w:rsid w:val="00A77C02"/>
    <w:rsid w:val="00AD7EF7"/>
    <w:rsid w:val="00B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Ударцева Маргарита Владимиро</dc:creator>
  <cp:keywords/>
  <dc:description/>
  <cp:lastModifiedBy>Ударцева Маргарита Владимиро</cp:lastModifiedBy>
  <cp:revision>4</cp:revision>
  <dcterms:created xsi:type="dcterms:W3CDTF">2023-12-05T06:08:00Z</dcterms:created>
  <dcterms:modified xsi:type="dcterms:W3CDTF">2023-12-06T02:37:00Z</dcterms:modified>
</cp:coreProperties>
</file>