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06" w:rsidRPr="00705E9D" w:rsidRDefault="00D97B06" w:rsidP="00D97B0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D97B06" w:rsidRDefault="00034D6C" w:rsidP="00D97B0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="00D97B06" w:rsidRPr="00705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1233A9" w:rsidRPr="00705E9D" w:rsidRDefault="001233A9" w:rsidP="00D97B0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B06" w:rsidRPr="00705E9D" w:rsidRDefault="00D97B06" w:rsidP="00D97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97B06" w:rsidRPr="00705E9D" w:rsidRDefault="00D97B06" w:rsidP="00D9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B06" w:rsidRPr="00705E9D" w:rsidRDefault="00683D59" w:rsidP="00D9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01.12</w:t>
      </w:r>
      <w:r w:rsidR="00D97B06" w:rsidRPr="006D4175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97B06" w:rsidRPr="00705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D9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97B06" w:rsidRPr="00705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9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97B06" w:rsidRPr="00705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D9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D97B06" w:rsidRPr="00705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97B06" w:rsidRPr="006D4175" w:rsidRDefault="00D97B06" w:rsidP="00D97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B06" w:rsidRPr="006D4175" w:rsidRDefault="00D97B06" w:rsidP="00D97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175">
        <w:rPr>
          <w:rFonts w:ascii="Times New Roman" w:hAnsi="Times New Roman" w:cs="Times New Roman"/>
          <w:sz w:val="24"/>
          <w:szCs w:val="24"/>
        </w:rPr>
        <w:t xml:space="preserve">с. </w:t>
      </w:r>
      <w:r w:rsidR="00034D6C">
        <w:rPr>
          <w:rFonts w:ascii="Times New Roman" w:hAnsi="Times New Roman" w:cs="Times New Roman"/>
          <w:sz w:val="24"/>
          <w:szCs w:val="24"/>
        </w:rPr>
        <w:t>Батурино</w:t>
      </w:r>
    </w:p>
    <w:p w:rsidR="00D97B06" w:rsidRPr="006D4175" w:rsidRDefault="00D97B06" w:rsidP="00D97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D6C" w:rsidRDefault="002665C1" w:rsidP="00D97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5C1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оказания единовременной материальной помощи лицам, принимающим участие в специальной военной операции, и (или) членам их семей на </w:t>
      </w:r>
      <w:r>
        <w:rPr>
          <w:rFonts w:ascii="Times New Roman" w:hAnsi="Times New Roman" w:cs="Times New Roman"/>
          <w:b/>
          <w:sz w:val="24"/>
          <w:szCs w:val="24"/>
        </w:rPr>
        <w:t>приобретение твердого топлива (дрова)</w:t>
      </w:r>
      <w:r w:rsidRPr="002665C1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</w:p>
    <w:p w:rsidR="00D97B06" w:rsidRPr="006D4175" w:rsidRDefault="00034D6C" w:rsidP="00D97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Батуринского</w:t>
      </w:r>
      <w:r w:rsidR="002665C1" w:rsidRPr="0026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97B06" w:rsidRPr="006D4175" w:rsidRDefault="00D97B06" w:rsidP="00D97B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4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7B06" w:rsidRPr="006D4175" w:rsidRDefault="002665C1" w:rsidP="00266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175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EF600A">
        <w:t xml:space="preserve"> </w:t>
      </w:r>
      <w:r w:rsidRPr="00EF600A">
        <w:rPr>
          <w:rFonts w:ascii="Times New Roman" w:hAnsi="Times New Roman" w:cs="Times New Roman"/>
          <w:sz w:val="24"/>
          <w:szCs w:val="24"/>
        </w:rPr>
        <w:t>в целях оказания мер социальной поддержки семьям лиц, участвующих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Pr="006D4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B06" w:rsidRPr="006D4175" w:rsidRDefault="00D97B06" w:rsidP="00D97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17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97B06" w:rsidRPr="00D97B06" w:rsidRDefault="002665C1" w:rsidP="00D97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</w:t>
      </w:r>
      <w:r w:rsidR="00D97B06" w:rsidRPr="00D97B06">
        <w:rPr>
          <w:rFonts w:ascii="Times New Roman" w:hAnsi="Times New Roman" w:cs="Times New Roman"/>
          <w:sz w:val="24"/>
          <w:szCs w:val="24"/>
        </w:rPr>
        <w:t xml:space="preserve">орядок </w:t>
      </w:r>
      <w:r w:rsidRPr="002665C1">
        <w:rPr>
          <w:rFonts w:ascii="Times New Roman" w:hAnsi="Times New Roman" w:cs="Times New Roman"/>
          <w:sz w:val="24"/>
          <w:szCs w:val="24"/>
        </w:rPr>
        <w:t xml:space="preserve">оказания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Pr="00266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7B06" w:rsidRPr="00D97B0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F2A97">
        <w:rPr>
          <w:rFonts w:ascii="Times New Roman" w:hAnsi="Times New Roman" w:cs="Times New Roman"/>
          <w:sz w:val="24"/>
          <w:szCs w:val="24"/>
        </w:rPr>
        <w:t xml:space="preserve"> п</w:t>
      </w:r>
      <w:r w:rsidR="00D97B06" w:rsidRPr="00D97B06">
        <w:rPr>
          <w:rFonts w:ascii="Times New Roman" w:hAnsi="Times New Roman" w:cs="Times New Roman"/>
          <w:sz w:val="24"/>
          <w:szCs w:val="24"/>
        </w:rPr>
        <w:t>риложени</w:t>
      </w:r>
      <w:r w:rsidR="00DF2A97">
        <w:rPr>
          <w:rFonts w:ascii="Times New Roman" w:hAnsi="Times New Roman" w:cs="Times New Roman"/>
          <w:sz w:val="24"/>
          <w:szCs w:val="24"/>
        </w:rPr>
        <w:t>ю</w:t>
      </w:r>
      <w:r w:rsidR="00D97B06" w:rsidRPr="00D97B06"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D97B06" w:rsidRPr="00D97B06" w:rsidRDefault="002665C1" w:rsidP="00D97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7B06" w:rsidRPr="00D97B06">
        <w:rPr>
          <w:rFonts w:ascii="Times New Roman" w:hAnsi="Times New Roman" w:cs="Times New Roman"/>
          <w:sz w:val="24"/>
          <w:szCs w:val="24"/>
        </w:rPr>
        <w:t>. Создать Комиссию по</w:t>
      </w:r>
      <w:r w:rsidRPr="002665C1"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оказанию</w:t>
      </w:r>
      <w:r w:rsidRPr="002665C1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</w:t>
      </w:r>
      <w:r w:rsidR="00D97B06" w:rsidRPr="00D97B0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D97B0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C51E7">
        <w:rPr>
          <w:rFonts w:ascii="Times New Roman" w:hAnsi="Times New Roman" w:cs="Times New Roman"/>
          <w:sz w:val="24"/>
          <w:szCs w:val="24"/>
        </w:rPr>
        <w:t>, у</w:t>
      </w:r>
      <w:r w:rsidR="00D97B06" w:rsidRPr="00D97B06">
        <w:rPr>
          <w:rFonts w:ascii="Times New Roman" w:hAnsi="Times New Roman" w:cs="Times New Roman"/>
          <w:sz w:val="24"/>
          <w:szCs w:val="24"/>
        </w:rPr>
        <w:t>твердить ее состав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7B06" w:rsidRPr="00D97B06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DF2A97">
        <w:rPr>
          <w:rFonts w:ascii="Times New Roman" w:hAnsi="Times New Roman" w:cs="Times New Roman"/>
          <w:sz w:val="24"/>
          <w:szCs w:val="24"/>
        </w:rPr>
        <w:t>п</w:t>
      </w:r>
      <w:r w:rsidR="00D97B06" w:rsidRPr="00D97B06">
        <w:rPr>
          <w:rFonts w:ascii="Times New Roman" w:hAnsi="Times New Roman" w:cs="Times New Roman"/>
          <w:sz w:val="24"/>
          <w:szCs w:val="24"/>
        </w:rPr>
        <w:t>риложению № 2.</w:t>
      </w:r>
    </w:p>
    <w:p w:rsidR="00D97B06" w:rsidRDefault="002665C1" w:rsidP="00D97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7B06" w:rsidRPr="00D97B06">
        <w:rPr>
          <w:rFonts w:ascii="Times New Roman" w:hAnsi="Times New Roman" w:cs="Times New Roman"/>
          <w:sz w:val="24"/>
          <w:szCs w:val="24"/>
        </w:rPr>
        <w:t xml:space="preserve">. Утвердить Положение о Комиссии по </w:t>
      </w:r>
      <w:r w:rsidRPr="002665C1">
        <w:rPr>
          <w:rFonts w:ascii="Times New Roman" w:hAnsi="Times New Roman" w:cs="Times New Roman"/>
          <w:sz w:val="24"/>
          <w:szCs w:val="24"/>
        </w:rPr>
        <w:t>оказания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7B06" w:rsidRPr="00D97B06">
        <w:rPr>
          <w:rFonts w:ascii="Times New Roman" w:hAnsi="Times New Roman" w:cs="Times New Roman"/>
          <w:sz w:val="24"/>
          <w:szCs w:val="24"/>
        </w:rPr>
        <w:t xml:space="preserve"> согласно приложению № 3.</w:t>
      </w:r>
    </w:p>
    <w:p w:rsidR="00034D6C" w:rsidRPr="00034D6C" w:rsidRDefault="00034D6C" w:rsidP="00034D6C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65C1" w:rsidRPr="00034D6C">
        <w:rPr>
          <w:rFonts w:ascii="Times New Roman" w:hAnsi="Times New Roman" w:cs="Times New Roman"/>
          <w:sz w:val="24"/>
          <w:szCs w:val="24"/>
        </w:rPr>
        <w:t>4</w:t>
      </w:r>
      <w:r w:rsidR="00D97B06" w:rsidRPr="00034D6C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«Информационном бюллетене» и размещению на официальном сайте </w:t>
      </w:r>
      <w:r w:rsidRP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D97B06" w:rsidRPr="00034D6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34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D6C">
        <w:rPr>
          <w:rFonts w:ascii="Times New Roman" w:eastAsia="Times New Roman" w:hAnsi="Times New Roman" w:cs="Times New Roman"/>
          <w:sz w:val="24"/>
          <w:szCs w:val="24"/>
          <w:lang w:eastAsia="ru-RU"/>
        </w:rPr>
        <w:t>www.</w:t>
      </w:r>
      <w:r w:rsidRPr="00034D6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HYPERLINK "http://www.bselpasino.ru/"</w:t>
      </w:r>
      <w:r w:rsidRPr="00034D6C">
        <w:rPr>
          <w:rFonts w:ascii="Times New Roman" w:eastAsia="Times New Roman" w:hAnsi="Times New Roman" w:cs="Times New Roman"/>
          <w:sz w:val="24"/>
          <w:szCs w:val="24"/>
          <w:lang w:eastAsia="ru-RU"/>
        </w:rPr>
        <w:t>bs</w:t>
      </w:r>
      <w:r w:rsidRPr="00034D6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HYPERLINK "http://www.bselpasino.ru/"</w:t>
      </w:r>
      <w:r w:rsidRPr="00034D6C">
        <w:rPr>
          <w:rFonts w:ascii="Times New Roman" w:eastAsia="Times New Roman" w:hAnsi="Times New Roman" w:cs="Times New Roman"/>
          <w:sz w:val="24"/>
          <w:szCs w:val="24"/>
          <w:lang w:eastAsia="ru-RU"/>
        </w:rPr>
        <w:t>elpasino.ru.</w:t>
      </w:r>
    </w:p>
    <w:p w:rsidR="00D97B06" w:rsidRPr="00034D6C" w:rsidRDefault="002665C1" w:rsidP="00034D6C">
      <w:pPr>
        <w:pStyle w:val="a7"/>
        <w:rPr>
          <w:rFonts w:ascii="Times New Roman" w:hAnsi="Times New Roman" w:cs="Times New Roman"/>
          <w:sz w:val="24"/>
          <w:szCs w:val="24"/>
        </w:rPr>
      </w:pPr>
      <w:r w:rsidRPr="00034D6C">
        <w:rPr>
          <w:rFonts w:ascii="Times New Roman" w:hAnsi="Times New Roman" w:cs="Times New Roman"/>
          <w:sz w:val="24"/>
          <w:szCs w:val="24"/>
        </w:rPr>
        <w:t xml:space="preserve">    </w:t>
      </w:r>
      <w:r w:rsidRPr="00034D6C">
        <w:rPr>
          <w:rFonts w:ascii="Times New Roman" w:hAnsi="Times New Roman" w:cs="Times New Roman"/>
          <w:sz w:val="24"/>
          <w:szCs w:val="24"/>
        </w:rPr>
        <w:tab/>
        <w:t>5</w:t>
      </w:r>
      <w:r w:rsidR="00D97B06" w:rsidRPr="00034D6C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</w:t>
      </w:r>
      <w:r w:rsidR="00F733B4">
        <w:rPr>
          <w:rFonts w:ascii="Times New Roman" w:hAnsi="Times New Roman" w:cs="Times New Roman"/>
          <w:sz w:val="24"/>
          <w:szCs w:val="24"/>
        </w:rPr>
        <w:t xml:space="preserve"> </w:t>
      </w:r>
      <w:r w:rsidR="00D97B06" w:rsidRPr="00034D6C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D97B06" w:rsidRPr="00034D6C" w:rsidRDefault="002665C1" w:rsidP="00034D6C">
      <w:pPr>
        <w:pStyle w:val="a7"/>
        <w:rPr>
          <w:rFonts w:ascii="Times New Roman" w:hAnsi="Times New Roman" w:cs="Times New Roman"/>
          <w:sz w:val="24"/>
          <w:szCs w:val="24"/>
        </w:rPr>
      </w:pPr>
      <w:r w:rsidRPr="00034D6C">
        <w:rPr>
          <w:rFonts w:ascii="Times New Roman" w:hAnsi="Times New Roman" w:cs="Times New Roman"/>
          <w:sz w:val="24"/>
          <w:szCs w:val="24"/>
        </w:rPr>
        <w:t xml:space="preserve">    </w:t>
      </w:r>
      <w:r w:rsidRPr="00034D6C">
        <w:rPr>
          <w:rFonts w:ascii="Times New Roman" w:hAnsi="Times New Roman" w:cs="Times New Roman"/>
          <w:sz w:val="24"/>
          <w:szCs w:val="24"/>
        </w:rPr>
        <w:tab/>
        <w:t>6</w:t>
      </w:r>
      <w:r w:rsidR="00D97B06" w:rsidRPr="00034D6C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D97B06" w:rsidRPr="006D4175" w:rsidRDefault="00D97B06" w:rsidP="00D97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B06" w:rsidRPr="006D4175" w:rsidRDefault="00D97B06" w:rsidP="00D97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B06" w:rsidRPr="006D4175" w:rsidRDefault="00D97B06" w:rsidP="00D97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B06" w:rsidRPr="006D4175" w:rsidRDefault="00D97B06" w:rsidP="00D97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75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4175">
        <w:rPr>
          <w:rFonts w:ascii="Times New Roman" w:hAnsi="Times New Roman" w:cs="Times New Roman"/>
          <w:sz w:val="24"/>
          <w:szCs w:val="24"/>
        </w:rPr>
        <w:t xml:space="preserve"> </w:t>
      </w:r>
      <w:r w:rsidR="00034D6C"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 w:rsidRPr="006D417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4D6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D4175">
        <w:rPr>
          <w:rFonts w:ascii="Times New Roman" w:hAnsi="Times New Roman" w:cs="Times New Roman"/>
          <w:sz w:val="24"/>
          <w:szCs w:val="24"/>
        </w:rPr>
        <w:t xml:space="preserve">   </w:t>
      </w:r>
      <w:r w:rsidR="00034D6C">
        <w:rPr>
          <w:rFonts w:ascii="Times New Roman" w:hAnsi="Times New Roman" w:cs="Times New Roman"/>
          <w:sz w:val="24"/>
          <w:szCs w:val="24"/>
        </w:rPr>
        <w:t>Н.В. Злыднева</w:t>
      </w:r>
    </w:p>
    <w:p w:rsidR="002665C1" w:rsidRDefault="00D97B06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D59" w:rsidRDefault="00683D59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B06" w:rsidRDefault="00D97B06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F060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D97B06" w:rsidRPr="005F3392" w:rsidRDefault="00D97B06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УТВЕРЖДЕН                                                                                        постановлением </w:t>
      </w:r>
      <w:r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97B06" w:rsidRPr="005F3392" w:rsidRDefault="00034D6C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D97B06"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97B06" w:rsidRPr="004E60D3" w:rsidRDefault="00D97B06" w:rsidP="004E60D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83D59">
        <w:rPr>
          <w:rFonts w:ascii="Times New Roman" w:eastAsia="Times New Roman" w:hAnsi="Times New Roman" w:cs="Times New Roman"/>
          <w:sz w:val="24"/>
          <w:szCs w:val="24"/>
          <w:lang w:eastAsia="ru-RU"/>
        </w:rPr>
        <w:t>01.12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 w:rsidR="00683D59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</w:p>
    <w:p w:rsidR="00F733B4" w:rsidRDefault="00F733B4" w:rsidP="00D97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B06" w:rsidRDefault="00D97B06" w:rsidP="00D97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C338E" w:rsidRPr="003C338E" w:rsidRDefault="002665C1" w:rsidP="004E6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5C1">
        <w:rPr>
          <w:rFonts w:ascii="Times New Roman" w:hAnsi="Times New Roman" w:cs="Times New Roman"/>
          <w:b/>
          <w:sz w:val="24"/>
          <w:szCs w:val="24"/>
        </w:rPr>
        <w:t xml:space="preserve">оказания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034D6C">
        <w:rPr>
          <w:rFonts w:ascii="Times New Roman" w:hAnsi="Times New Roman" w:cs="Times New Roman"/>
          <w:b/>
          <w:sz w:val="24"/>
          <w:szCs w:val="24"/>
        </w:rPr>
        <w:t>Батуринского</w:t>
      </w:r>
      <w:r w:rsidRPr="0026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B2153" w:rsidRDefault="00AB215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5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B33F03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AB215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2665C1" w:rsidRPr="002665C1">
        <w:rPr>
          <w:rFonts w:ascii="Times New Roman" w:hAnsi="Times New Roman" w:cs="Times New Roman"/>
          <w:sz w:val="24"/>
          <w:szCs w:val="24"/>
        </w:rPr>
        <w:t xml:space="preserve">оказания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2665C1" w:rsidRPr="00266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665C1">
        <w:rPr>
          <w:rFonts w:ascii="Times New Roman" w:hAnsi="Times New Roman" w:cs="Times New Roman"/>
          <w:sz w:val="24"/>
          <w:szCs w:val="24"/>
        </w:rPr>
        <w:t xml:space="preserve"> </w:t>
      </w:r>
      <w:r w:rsidRPr="00AB2153"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="00B33F03" w:rsidRPr="00B33F03">
        <w:rPr>
          <w:rFonts w:ascii="Times New Roman" w:hAnsi="Times New Roman" w:cs="Times New Roman"/>
          <w:sz w:val="24"/>
          <w:szCs w:val="24"/>
        </w:rPr>
        <w:t>разработан в целях оказания мер социальной поддержки</w:t>
      </w:r>
      <w:r w:rsidR="005716AA">
        <w:rPr>
          <w:rFonts w:ascii="Times New Roman" w:hAnsi="Times New Roman" w:cs="Times New Roman"/>
          <w:sz w:val="24"/>
          <w:szCs w:val="24"/>
        </w:rPr>
        <w:t xml:space="preserve"> участникам </w:t>
      </w:r>
      <w:r w:rsidR="00B33F03" w:rsidRPr="00B33F03">
        <w:rPr>
          <w:rFonts w:ascii="Times New Roman" w:hAnsi="Times New Roman" w:cs="Times New Roman"/>
          <w:sz w:val="24"/>
          <w:szCs w:val="24"/>
        </w:rPr>
        <w:t xml:space="preserve"> семьям лиц, участвующих в специальной военной операции на территориях Донецкой Народной Республики, Луганской Народной Республики, Запорожской област</w:t>
      </w:r>
      <w:r w:rsidR="00B33F03">
        <w:rPr>
          <w:rFonts w:ascii="Times New Roman" w:hAnsi="Times New Roman" w:cs="Times New Roman"/>
          <w:sz w:val="24"/>
          <w:szCs w:val="24"/>
        </w:rPr>
        <w:t>и, Херсонской области и Украины.</w:t>
      </w:r>
      <w:proofErr w:type="gramEnd"/>
    </w:p>
    <w:p w:rsidR="00B33F03" w:rsidRP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>2. Единовременная материальная помощь предоставляется лицам, принимающим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(или) членам их семей на приобретение твердого топлива (дрова)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3F03">
        <w:rPr>
          <w:rFonts w:ascii="Times New Roman" w:hAnsi="Times New Roman" w:cs="Times New Roman"/>
          <w:sz w:val="24"/>
          <w:szCs w:val="24"/>
        </w:rPr>
        <w:t>(на период участия таких лиц в специальной военной операции).</w:t>
      </w:r>
    </w:p>
    <w:p w:rsidR="00B33F03" w:rsidRP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>3. Для целей настоящего Порядка к членам семей лиц,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– участник СВО), относятся:</w:t>
      </w:r>
    </w:p>
    <w:p w:rsidR="00B33F03" w:rsidRP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>- супруга (супруг) участника СВО, состоящие в зарегистрированном в установленном законом порядке браке (далее – супруги);</w:t>
      </w:r>
    </w:p>
    <w:p w:rsidR="00B33F03" w:rsidRP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F03">
        <w:rPr>
          <w:rFonts w:ascii="Times New Roman" w:hAnsi="Times New Roman" w:cs="Times New Roman"/>
          <w:sz w:val="24"/>
          <w:szCs w:val="24"/>
        </w:rPr>
        <w:t>- несовершеннолетние дети,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обучения, и дети - инвалиды с детства независимо от возраста, включая детей, находящихся под опекой, попечительством</w:t>
      </w:r>
      <w:r w:rsidR="005716AA">
        <w:rPr>
          <w:rFonts w:ascii="Times New Roman" w:hAnsi="Times New Roman" w:cs="Times New Roman"/>
          <w:sz w:val="24"/>
          <w:szCs w:val="24"/>
        </w:rPr>
        <w:t xml:space="preserve"> участника СВО,</w:t>
      </w:r>
      <w:r w:rsidRPr="00B33F03">
        <w:rPr>
          <w:rFonts w:ascii="Times New Roman" w:hAnsi="Times New Roman" w:cs="Times New Roman"/>
          <w:sz w:val="24"/>
          <w:szCs w:val="24"/>
        </w:rPr>
        <w:t xml:space="preserve"> детей, переданных на воспитание в приемную семью, пасынков и падчериц</w:t>
      </w:r>
      <w:r w:rsidR="005716AA">
        <w:rPr>
          <w:rFonts w:ascii="Times New Roman" w:hAnsi="Times New Roman" w:cs="Times New Roman"/>
          <w:sz w:val="24"/>
          <w:szCs w:val="24"/>
        </w:rPr>
        <w:t xml:space="preserve"> участника СВО</w:t>
      </w:r>
      <w:r w:rsidRPr="00B33F0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33F03" w:rsidRPr="00AB215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>- родители участника СВО (далее – родители).</w:t>
      </w:r>
    </w:p>
    <w:p w:rsidR="00B33F03" w:rsidRP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>4. Право на получение единовременной материальной помощи имеют (далее – Заявители):</w:t>
      </w:r>
    </w:p>
    <w:p w:rsidR="00B33F03" w:rsidRP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 xml:space="preserve">- участники СВО в отношении жилых помещений, расположенных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Pr="00B33F03">
        <w:rPr>
          <w:rFonts w:ascii="Times New Roman" w:hAnsi="Times New Roman" w:cs="Times New Roman"/>
          <w:sz w:val="24"/>
          <w:szCs w:val="24"/>
        </w:rPr>
        <w:t xml:space="preserve"> сельского поселения, принадлежащих им на праве собственности, праве общей собственности с членами их семей;</w:t>
      </w:r>
    </w:p>
    <w:p w:rsidR="00B33F03" w:rsidRP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 xml:space="preserve">- супруги участников СВО в отношении жилых помещений, расположенных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Pr="00B33F03">
        <w:rPr>
          <w:rFonts w:ascii="Times New Roman" w:hAnsi="Times New Roman" w:cs="Times New Roman"/>
          <w:sz w:val="24"/>
          <w:szCs w:val="24"/>
        </w:rPr>
        <w:t xml:space="preserve"> сельского поселения, принадлежащих им, участникам СВО, членам их семей на праве совместной собственности, долевой собственности;</w:t>
      </w:r>
    </w:p>
    <w:p w:rsid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 xml:space="preserve">- родители участников СВО в отношении жилых помещений, расположенных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Pr="00B33F03">
        <w:rPr>
          <w:rFonts w:ascii="Times New Roman" w:hAnsi="Times New Roman" w:cs="Times New Roman"/>
          <w:sz w:val="24"/>
          <w:szCs w:val="24"/>
        </w:rPr>
        <w:t xml:space="preserve"> сельского поселения, принадлежащих им и участникам СВО на праве совместной собственности, долевой собственности либо праве личной собственности родителя.</w:t>
      </w:r>
    </w:p>
    <w:p w:rsidR="00E8656F" w:rsidRDefault="00E8656F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6F">
        <w:rPr>
          <w:rFonts w:ascii="Times New Roman" w:hAnsi="Times New Roman" w:cs="Times New Roman"/>
          <w:sz w:val="24"/>
          <w:szCs w:val="24"/>
        </w:rPr>
        <w:t xml:space="preserve">5. Размер единовременной материальной помощи лицам, принимающим участие в специальной военной операции, и (или) членам их семей на </w:t>
      </w:r>
      <w:r>
        <w:rPr>
          <w:rFonts w:ascii="Times New Roman" w:hAnsi="Times New Roman" w:cs="Times New Roman"/>
          <w:sz w:val="24"/>
          <w:szCs w:val="24"/>
        </w:rPr>
        <w:t>приобретение твердого топлива (дрова)</w:t>
      </w:r>
      <w:r w:rsidR="00DF12B2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1233A9">
        <w:rPr>
          <w:rFonts w:ascii="Times New Roman" w:hAnsi="Times New Roman" w:cs="Times New Roman"/>
          <w:sz w:val="24"/>
          <w:szCs w:val="24"/>
        </w:rPr>
        <w:t>в объеме 5</w:t>
      </w:r>
      <w:r w:rsidR="00DF12B2" w:rsidRPr="00DF12B2">
        <w:rPr>
          <w:rFonts w:ascii="Times New Roman" w:hAnsi="Times New Roman" w:cs="Times New Roman"/>
          <w:sz w:val="24"/>
          <w:szCs w:val="24"/>
        </w:rPr>
        <w:t xml:space="preserve"> куб. метров </w:t>
      </w:r>
      <w:r w:rsidR="001233A9">
        <w:rPr>
          <w:rFonts w:ascii="Times New Roman" w:hAnsi="Times New Roman" w:cs="Times New Roman"/>
          <w:sz w:val="24"/>
          <w:szCs w:val="24"/>
        </w:rPr>
        <w:t>(из расчета 5 куб. метров по цене</w:t>
      </w:r>
      <w:r w:rsidR="00DF12B2">
        <w:rPr>
          <w:rFonts w:ascii="Times New Roman" w:hAnsi="Times New Roman" w:cs="Times New Roman"/>
          <w:sz w:val="24"/>
          <w:szCs w:val="24"/>
        </w:rPr>
        <w:t xml:space="preserve"> 2</w:t>
      </w:r>
      <w:r w:rsidR="001233A9">
        <w:rPr>
          <w:rFonts w:ascii="Times New Roman" w:hAnsi="Times New Roman" w:cs="Times New Roman"/>
          <w:sz w:val="24"/>
          <w:szCs w:val="24"/>
        </w:rPr>
        <w:t xml:space="preserve">000 (две тысячи) </w:t>
      </w:r>
      <w:r w:rsidR="00DF12B2">
        <w:rPr>
          <w:rFonts w:ascii="Times New Roman" w:hAnsi="Times New Roman" w:cs="Times New Roman"/>
          <w:sz w:val="24"/>
          <w:szCs w:val="24"/>
        </w:rPr>
        <w:t>р</w:t>
      </w:r>
      <w:r w:rsidR="001233A9">
        <w:rPr>
          <w:rFonts w:ascii="Times New Roman" w:hAnsi="Times New Roman" w:cs="Times New Roman"/>
          <w:sz w:val="24"/>
          <w:szCs w:val="24"/>
        </w:rPr>
        <w:t>ублей</w:t>
      </w:r>
      <w:r w:rsidR="00DF12B2">
        <w:rPr>
          <w:rFonts w:ascii="Times New Roman" w:hAnsi="Times New Roman" w:cs="Times New Roman"/>
          <w:sz w:val="24"/>
          <w:szCs w:val="24"/>
        </w:rPr>
        <w:t>)</w:t>
      </w:r>
      <w:r w:rsidR="00DF12B2" w:rsidRPr="00DF12B2">
        <w:t xml:space="preserve"> </w:t>
      </w:r>
      <w:r w:rsidR="00DF12B2" w:rsidRPr="00DF12B2">
        <w:rPr>
          <w:rFonts w:ascii="Times New Roman" w:hAnsi="Times New Roman" w:cs="Times New Roman"/>
          <w:sz w:val="24"/>
          <w:szCs w:val="24"/>
        </w:rPr>
        <w:t xml:space="preserve">на одно жилое помещение (домовладение) с печным </w:t>
      </w:r>
      <w:r w:rsidR="00DF12B2" w:rsidRPr="00DF12B2">
        <w:rPr>
          <w:rFonts w:ascii="Times New Roman" w:hAnsi="Times New Roman" w:cs="Times New Roman"/>
          <w:sz w:val="24"/>
          <w:szCs w:val="24"/>
        </w:rPr>
        <w:lastRenderedPageBreak/>
        <w:t>отоплением, в том числе с автономной системой отопления, работающей на дровах</w:t>
      </w:r>
      <w:r w:rsidR="00DE3A84">
        <w:rPr>
          <w:rFonts w:ascii="Times New Roman" w:hAnsi="Times New Roman" w:cs="Times New Roman"/>
          <w:sz w:val="24"/>
          <w:szCs w:val="24"/>
        </w:rPr>
        <w:t>,</w:t>
      </w:r>
      <w:r w:rsidR="00DF12B2" w:rsidRPr="00DF12B2">
        <w:rPr>
          <w:rFonts w:ascii="Times New Roman" w:hAnsi="Times New Roman" w:cs="Times New Roman"/>
          <w:sz w:val="24"/>
          <w:szCs w:val="24"/>
        </w:rPr>
        <w:t xml:space="preserve"> </w:t>
      </w:r>
      <w:r w:rsidR="00DE3A84" w:rsidRPr="00E8656F">
        <w:rPr>
          <w:rFonts w:ascii="Times New Roman" w:hAnsi="Times New Roman" w:cs="Times New Roman"/>
          <w:sz w:val="24"/>
          <w:szCs w:val="24"/>
        </w:rPr>
        <w:t>с учетом лимитов бюджетных ассигнований, предусмотренных на текущий финансовый год на эти цели.</w:t>
      </w:r>
      <w:r w:rsidR="00DE3A84">
        <w:rPr>
          <w:rFonts w:ascii="Times New Roman" w:hAnsi="Times New Roman" w:cs="Times New Roman"/>
          <w:sz w:val="24"/>
          <w:szCs w:val="24"/>
        </w:rPr>
        <w:t xml:space="preserve"> </w:t>
      </w:r>
      <w:r w:rsidR="00DF12B2" w:rsidRPr="00DF12B2">
        <w:rPr>
          <w:rFonts w:ascii="Times New Roman" w:hAnsi="Times New Roman" w:cs="Times New Roman"/>
          <w:sz w:val="24"/>
          <w:szCs w:val="24"/>
        </w:rPr>
        <w:t>Печное отопление дровами должно быть основным способом обогрева жилого помещения.</w:t>
      </w:r>
    </w:p>
    <w:p w:rsidR="00754DA3" w:rsidRDefault="00754DA3" w:rsidP="00754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00A">
        <w:rPr>
          <w:rFonts w:ascii="Times New Roman" w:hAnsi="Times New Roman" w:cs="Times New Roman"/>
          <w:sz w:val="24"/>
          <w:szCs w:val="24"/>
        </w:rPr>
        <w:t>6. Единовременная материальная помощь участникам СВО и членах их се</w:t>
      </w:r>
      <w:r>
        <w:rPr>
          <w:rFonts w:ascii="Times New Roman" w:hAnsi="Times New Roman" w:cs="Times New Roman"/>
          <w:sz w:val="24"/>
          <w:szCs w:val="24"/>
        </w:rPr>
        <w:t>мей предоставляется однократно.</w:t>
      </w:r>
    </w:p>
    <w:p w:rsidR="00754DA3" w:rsidRPr="00754DA3" w:rsidRDefault="00E8656F" w:rsidP="00754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6F">
        <w:rPr>
          <w:rFonts w:ascii="Times New Roman" w:hAnsi="Times New Roman" w:cs="Times New Roman"/>
          <w:sz w:val="24"/>
          <w:szCs w:val="24"/>
        </w:rPr>
        <w:t xml:space="preserve"> </w:t>
      </w:r>
      <w:r w:rsidR="00754DA3" w:rsidRPr="00754DA3">
        <w:rPr>
          <w:rFonts w:ascii="Times New Roman" w:hAnsi="Times New Roman" w:cs="Times New Roman"/>
          <w:sz w:val="24"/>
          <w:szCs w:val="24"/>
        </w:rPr>
        <w:t>Финансирование расходов на предоставление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</w:t>
      </w:r>
      <w:r w:rsidR="00754DA3">
        <w:rPr>
          <w:rFonts w:ascii="Times New Roman" w:hAnsi="Times New Roman" w:cs="Times New Roman"/>
          <w:sz w:val="24"/>
          <w:szCs w:val="24"/>
        </w:rPr>
        <w:t xml:space="preserve"> </w:t>
      </w:r>
      <w:r w:rsidR="00754DA3" w:rsidRPr="00754DA3">
        <w:rPr>
          <w:rFonts w:ascii="Times New Roman" w:hAnsi="Times New Roman" w:cs="Times New Roman"/>
          <w:sz w:val="24"/>
          <w:szCs w:val="24"/>
        </w:rPr>
        <w:t xml:space="preserve">осуществляется из бюджета муниципального образования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754DA3" w:rsidRPr="00754DA3">
        <w:rPr>
          <w:rFonts w:ascii="Times New Roman" w:hAnsi="Times New Roman" w:cs="Times New Roman"/>
          <w:sz w:val="24"/>
          <w:szCs w:val="24"/>
        </w:rPr>
        <w:t xml:space="preserve"> сельского поселения в пределах бюджетных ассигнований, предусмотренных в бюджете на соответствующий финансовый год и лимитов бюджетных обязательств.</w:t>
      </w:r>
    </w:p>
    <w:p w:rsidR="00E8656F" w:rsidRDefault="00754DA3" w:rsidP="00754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DA3">
        <w:rPr>
          <w:rFonts w:ascii="Times New Roman" w:hAnsi="Times New Roman" w:cs="Times New Roman"/>
          <w:sz w:val="24"/>
          <w:szCs w:val="24"/>
        </w:rPr>
        <w:t>Расходы, связанные с предоставлением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(дрова), включают в себя расходы непосредственно на предоставление единовременной материальной помощи лицам и расходы на обеспечение их предоставления.</w:t>
      </w:r>
    </w:p>
    <w:p w:rsidR="00AB2153" w:rsidRPr="00AB2153" w:rsidRDefault="00754DA3" w:rsidP="00754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. </w:t>
      </w:r>
      <w:r w:rsidRPr="00754DA3">
        <w:rPr>
          <w:rFonts w:ascii="Times New Roman" w:hAnsi="Times New Roman" w:cs="Times New Roman"/>
          <w:sz w:val="24"/>
          <w:szCs w:val="24"/>
        </w:rPr>
        <w:t>Единовременная материальная 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153" w:rsidRPr="00AB2153">
        <w:rPr>
          <w:rFonts w:ascii="Times New Roman" w:hAnsi="Times New Roman" w:cs="Times New Roman"/>
          <w:sz w:val="24"/>
          <w:szCs w:val="24"/>
        </w:rPr>
        <w:t>предоставляется по решению Комиссии по</w:t>
      </w:r>
      <w:r>
        <w:rPr>
          <w:rFonts w:ascii="Times New Roman" w:hAnsi="Times New Roman" w:cs="Times New Roman"/>
          <w:sz w:val="24"/>
          <w:szCs w:val="24"/>
        </w:rPr>
        <w:t xml:space="preserve"> оказанию</w:t>
      </w:r>
      <w:r w:rsidRPr="00754DA3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Pr="00754D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 (далее – Комиссия), оформленного протоколом Комиссии.</w:t>
      </w:r>
    </w:p>
    <w:p w:rsidR="00AB2153" w:rsidRPr="00AB2153" w:rsidRDefault="0033632A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. Для </w:t>
      </w:r>
      <w:r w:rsidR="00754DA3">
        <w:rPr>
          <w:rFonts w:ascii="Times New Roman" w:hAnsi="Times New Roman" w:cs="Times New Roman"/>
          <w:sz w:val="24"/>
          <w:szCs w:val="24"/>
        </w:rPr>
        <w:t>получения единовременной материальной помощи</w:t>
      </w:r>
      <w:r w:rsidR="005716AA">
        <w:rPr>
          <w:rFonts w:ascii="Times New Roman" w:hAnsi="Times New Roman" w:cs="Times New Roman"/>
          <w:sz w:val="24"/>
          <w:szCs w:val="24"/>
        </w:rPr>
        <w:t xml:space="preserve"> участник либо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 член семьи </w:t>
      </w:r>
      <w:r w:rsidR="00754DA3">
        <w:rPr>
          <w:rFonts w:ascii="Times New Roman" w:hAnsi="Times New Roman" w:cs="Times New Roman"/>
          <w:sz w:val="24"/>
          <w:szCs w:val="24"/>
        </w:rPr>
        <w:t>участника СВО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, его представитель (законный представитель) (далее – заявитель) представляет путем личного обращения в </w:t>
      </w:r>
      <w:r w:rsidR="00034D6C">
        <w:rPr>
          <w:rFonts w:ascii="Times New Roman" w:hAnsi="Times New Roman" w:cs="Times New Roman"/>
          <w:sz w:val="24"/>
          <w:szCs w:val="24"/>
        </w:rPr>
        <w:t>А</w:t>
      </w:r>
      <w:r w:rsidR="00AB2153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AB215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33632A">
        <w:t xml:space="preserve"> </w:t>
      </w:r>
      <w:r w:rsidRPr="0033632A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AB2153" w:rsidRPr="00AB2153" w:rsidRDefault="0033632A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2153" w:rsidRPr="00AB2153">
        <w:rPr>
          <w:rFonts w:ascii="Times New Roman" w:hAnsi="Times New Roman" w:cs="Times New Roman"/>
          <w:sz w:val="24"/>
          <w:szCs w:val="24"/>
        </w:rPr>
        <w:t>.1. Заявление</w:t>
      </w:r>
      <w:r w:rsidR="00754DA3" w:rsidRPr="00754DA3">
        <w:rPr>
          <w:rFonts w:ascii="Times New Roman" w:hAnsi="Times New Roman" w:cs="Times New Roman"/>
          <w:sz w:val="24"/>
          <w:szCs w:val="24"/>
        </w:rPr>
        <w:t xml:space="preserve"> о предоставлении единовременной материально помощи с указанием адреса и номера почтового отделения для перечисления денежных средств почтовым переводом или реквизитов счета, открытого гражданином в кредитной организации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 по 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№1 к настоящему Порядку</w:t>
      </w:r>
      <w:r w:rsidRPr="0033632A"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заявление).</w:t>
      </w:r>
    </w:p>
    <w:p w:rsidR="00AB2153" w:rsidRPr="00AB2153" w:rsidRDefault="0033632A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.2. Документ (сведения), подтверждающий (подтверждающие) наличие родственных связей между заявителем и </w:t>
      </w:r>
      <w:r w:rsidR="005716AA">
        <w:rPr>
          <w:rFonts w:ascii="Times New Roman" w:hAnsi="Times New Roman" w:cs="Times New Roman"/>
          <w:sz w:val="24"/>
          <w:szCs w:val="24"/>
        </w:rPr>
        <w:t>участником СВО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 (свидетельство о рождении, об установлении отцовства, свидетельство о браке, иной документ, подтверждающий родство). </w:t>
      </w:r>
    </w:p>
    <w:p w:rsidR="00AB2153" w:rsidRPr="00AB2153" w:rsidRDefault="0033632A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.3. Документ (сведения), подтверждающий участие </w:t>
      </w:r>
      <w:r w:rsidR="005716AA">
        <w:rPr>
          <w:rFonts w:ascii="Times New Roman" w:hAnsi="Times New Roman" w:cs="Times New Roman"/>
          <w:sz w:val="24"/>
          <w:szCs w:val="24"/>
        </w:rPr>
        <w:t>лица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</w:r>
    </w:p>
    <w:p w:rsidR="00AB2153" w:rsidRPr="00AB2153" w:rsidRDefault="0033632A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.4. Документы, подтверждающие регистрацию по месту жительства (пребывания)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AB215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B2153" w:rsidRPr="00AB2153">
        <w:rPr>
          <w:rFonts w:ascii="Times New Roman" w:hAnsi="Times New Roman" w:cs="Times New Roman"/>
          <w:sz w:val="24"/>
          <w:szCs w:val="24"/>
        </w:rPr>
        <w:t>;</w:t>
      </w:r>
    </w:p>
    <w:p w:rsidR="00AB2153" w:rsidRPr="00AB2153" w:rsidRDefault="0033632A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.5. Копия решения суда об установлении факта проживания в определенном месте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AB215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 с отметкой о дате вступления его в законную силу (при наличии).</w:t>
      </w:r>
    </w:p>
    <w:p w:rsidR="00AB2153" w:rsidRPr="00AB2153" w:rsidRDefault="0033632A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.6. Технический паспорт (технический план) на домовладение, иной документ, подтверждающий наличие печного отопления, в том числе автономной системы отопления, работающей на дровах, в качестве основного способа обогрева жилого помещения. </w:t>
      </w:r>
    </w:p>
    <w:p w:rsidR="00AB2153" w:rsidRPr="00AB2153" w:rsidRDefault="00AB2153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53">
        <w:rPr>
          <w:rFonts w:ascii="Times New Roman" w:hAnsi="Times New Roman" w:cs="Times New Roman"/>
          <w:sz w:val="24"/>
          <w:szCs w:val="24"/>
        </w:rPr>
        <w:t xml:space="preserve">В случае отсутствия соответствующих документов, факт печного отопления в качестве основного способа обогрева жилого помещения подтверждается актом комиссионного обследования. </w:t>
      </w:r>
    </w:p>
    <w:p w:rsidR="00B769C5" w:rsidRPr="00B769C5" w:rsidRDefault="00B769C5" w:rsidP="00B76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B769C5">
        <w:rPr>
          <w:rFonts w:ascii="Times New Roman" w:hAnsi="Times New Roman" w:cs="Times New Roman"/>
          <w:sz w:val="24"/>
          <w:szCs w:val="24"/>
        </w:rPr>
        <w:t>. Заявитель вправе представить в Администрацию заявление и приложенные к нему доку</w:t>
      </w:r>
      <w:r>
        <w:rPr>
          <w:rFonts w:ascii="Times New Roman" w:hAnsi="Times New Roman" w:cs="Times New Roman"/>
          <w:sz w:val="24"/>
          <w:szCs w:val="24"/>
        </w:rPr>
        <w:t>менты, предусмотренные пунктом 8</w:t>
      </w:r>
      <w:r w:rsidRPr="00B769C5">
        <w:rPr>
          <w:rFonts w:ascii="Times New Roman" w:hAnsi="Times New Roman" w:cs="Times New Roman"/>
          <w:sz w:val="24"/>
          <w:szCs w:val="24"/>
        </w:rPr>
        <w:t xml:space="preserve"> настоящего Порядка, лично, направить их почтовым отправлением. </w:t>
      </w:r>
    </w:p>
    <w:p w:rsidR="00B769C5" w:rsidRPr="00B769C5" w:rsidRDefault="00B769C5" w:rsidP="00B76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9C5">
        <w:rPr>
          <w:rFonts w:ascii="Times New Roman" w:hAnsi="Times New Roman" w:cs="Times New Roman"/>
          <w:sz w:val="24"/>
          <w:szCs w:val="24"/>
        </w:rPr>
        <w:t xml:space="preserve">Копии документов должны быть заверены уполномоченными должностными лицами или нотариально, либо представляются Заявителем лично в Администрацию с предъявлением оригиналов. </w:t>
      </w:r>
    </w:p>
    <w:p w:rsidR="0033632A" w:rsidRDefault="00B769C5" w:rsidP="00B76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9C5">
        <w:rPr>
          <w:rFonts w:ascii="Times New Roman" w:hAnsi="Times New Roman" w:cs="Times New Roman"/>
          <w:sz w:val="24"/>
          <w:szCs w:val="24"/>
        </w:rPr>
        <w:t>Представлять интересы Заявителя может иное физическое лицо в соответствии с нотариально удостоверенной доверенностью на совершение действий, направленных на подачу документов и возможность получения решения по результатам рассмотрения поданного заявления.</w:t>
      </w:r>
    </w:p>
    <w:p w:rsidR="00AB2153" w:rsidRPr="00AB2153" w:rsidRDefault="00B769C5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. Документы регистрируются в установленном порядке ответственным за прием документов, </w:t>
      </w:r>
      <w:r w:rsidR="00034D6C">
        <w:rPr>
          <w:rFonts w:ascii="Times New Roman" w:hAnsi="Times New Roman" w:cs="Times New Roman"/>
          <w:sz w:val="24"/>
          <w:szCs w:val="24"/>
        </w:rPr>
        <w:t>заведующая канцелярией А</w:t>
      </w:r>
      <w:r w:rsidR="00AB215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AB215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B2153" w:rsidRPr="00AB2153">
        <w:rPr>
          <w:rFonts w:ascii="Times New Roman" w:hAnsi="Times New Roman" w:cs="Times New Roman"/>
          <w:sz w:val="24"/>
          <w:szCs w:val="24"/>
        </w:rPr>
        <w:t>, либо секретарем Комиссии в день их представления.</w:t>
      </w:r>
    </w:p>
    <w:p w:rsidR="00AB2153" w:rsidRPr="00AB2153" w:rsidRDefault="00B769C5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B2153" w:rsidRPr="00AB2153">
        <w:rPr>
          <w:rFonts w:ascii="Times New Roman" w:hAnsi="Times New Roman" w:cs="Times New Roman"/>
          <w:sz w:val="24"/>
          <w:szCs w:val="24"/>
        </w:rPr>
        <w:t>. При представлении копий документов заявителем лично предъявляются их оригиналы для обозрения.</w:t>
      </w:r>
    </w:p>
    <w:p w:rsidR="00AB2153" w:rsidRPr="00AB2153" w:rsidRDefault="00AB2153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53">
        <w:rPr>
          <w:rFonts w:ascii="Times New Roman" w:hAnsi="Times New Roman" w:cs="Times New Roman"/>
          <w:sz w:val="24"/>
          <w:szCs w:val="24"/>
        </w:rPr>
        <w:t>1</w:t>
      </w:r>
      <w:r w:rsidR="005716AA">
        <w:rPr>
          <w:rFonts w:ascii="Times New Roman" w:hAnsi="Times New Roman" w:cs="Times New Roman"/>
          <w:sz w:val="24"/>
          <w:szCs w:val="24"/>
        </w:rPr>
        <w:t>2</w:t>
      </w:r>
      <w:r w:rsidRPr="00AB2153">
        <w:rPr>
          <w:rFonts w:ascii="Times New Roman" w:hAnsi="Times New Roman" w:cs="Times New Roman"/>
          <w:sz w:val="24"/>
          <w:szCs w:val="24"/>
        </w:rPr>
        <w:t xml:space="preserve">. Основаниями для отказа в предоставлении </w:t>
      </w:r>
      <w:r w:rsidR="00B769C5" w:rsidRPr="00B769C5">
        <w:rPr>
          <w:rFonts w:ascii="Times New Roman" w:hAnsi="Times New Roman" w:cs="Times New Roman"/>
          <w:sz w:val="24"/>
          <w:szCs w:val="24"/>
        </w:rPr>
        <w:t>единовременной материально</w:t>
      </w:r>
      <w:r w:rsidR="00A83888">
        <w:rPr>
          <w:rFonts w:ascii="Times New Roman" w:hAnsi="Times New Roman" w:cs="Times New Roman"/>
          <w:sz w:val="24"/>
          <w:szCs w:val="24"/>
        </w:rPr>
        <w:t>й</w:t>
      </w:r>
      <w:r w:rsidR="00B769C5" w:rsidRPr="00B769C5">
        <w:rPr>
          <w:rFonts w:ascii="Times New Roman" w:hAnsi="Times New Roman" w:cs="Times New Roman"/>
          <w:sz w:val="24"/>
          <w:szCs w:val="24"/>
        </w:rPr>
        <w:t xml:space="preserve"> помощи </w:t>
      </w:r>
      <w:r w:rsidRPr="00AB2153">
        <w:rPr>
          <w:rFonts w:ascii="Times New Roman" w:hAnsi="Times New Roman" w:cs="Times New Roman"/>
          <w:sz w:val="24"/>
          <w:szCs w:val="24"/>
        </w:rPr>
        <w:t>являются:</w:t>
      </w:r>
    </w:p>
    <w:p w:rsidR="00AB2153" w:rsidRPr="00AB2153" w:rsidRDefault="00AB2153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53">
        <w:rPr>
          <w:rFonts w:ascii="Times New Roman" w:hAnsi="Times New Roman" w:cs="Times New Roman"/>
          <w:sz w:val="24"/>
          <w:szCs w:val="24"/>
        </w:rPr>
        <w:t>1</w:t>
      </w:r>
      <w:r w:rsidR="005716AA">
        <w:rPr>
          <w:rFonts w:ascii="Times New Roman" w:hAnsi="Times New Roman" w:cs="Times New Roman"/>
          <w:sz w:val="24"/>
          <w:szCs w:val="24"/>
        </w:rPr>
        <w:t>2</w:t>
      </w:r>
      <w:r w:rsidRPr="00AB2153">
        <w:rPr>
          <w:rFonts w:ascii="Times New Roman" w:hAnsi="Times New Roman" w:cs="Times New Roman"/>
          <w:sz w:val="24"/>
          <w:szCs w:val="24"/>
        </w:rPr>
        <w:t xml:space="preserve">.1. Лицо, обратившееся за предоставлением </w:t>
      </w:r>
      <w:r w:rsidR="00B769C5" w:rsidRPr="00B769C5">
        <w:rPr>
          <w:rFonts w:ascii="Times New Roman" w:hAnsi="Times New Roman" w:cs="Times New Roman"/>
          <w:sz w:val="24"/>
          <w:szCs w:val="24"/>
        </w:rPr>
        <w:t>единовременной материально</w:t>
      </w:r>
      <w:r w:rsidR="00A83888">
        <w:rPr>
          <w:rFonts w:ascii="Times New Roman" w:hAnsi="Times New Roman" w:cs="Times New Roman"/>
          <w:sz w:val="24"/>
          <w:szCs w:val="24"/>
        </w:rPr>
        <w:t>й</w:t>
      </w:r>
      <w:r w:rsidR="00B769C5" w:rsidRPr="00B769C5">
        <w:rPr>
          <w:rFonts w:ascii="Times New Roman" w:hAnsi="Times New Roman" w:cs="Times New Roman"/>
          <w:sz w:val="24"/>
          <w:szCs w:val="24"/>
        </w:rPr>
        <w:t xml:space="preserve"> помощи</w:t>
      </w:r>
      <w:r w:rsidRPr="00AB2153">
        <w:rPr>
          <w:rFonts w:ascii="Times New Roman" w:hAnsi="Times New Roman" w:cs="Times New Roman"/>
          <w:sz w:val="24"/>
          <w:szCs w:val="24"/>
        </w:rPr>
        <w:t>, не относится к категори</w:t>
      </w:r>
      <w:r w:rsidR="00B769C5">
        <w:rPr>
          <w:rFonts w:ascii="Times New Roman" w:hAnsi="Times New Roman" w:cs="Times New Roman"/>
          <w:sz w:val="24"/>
          <w:szCs w:val="24"/>
        </w:rPr>
        <w:t>ям граждан, указанным в пункте 3</w:t>
      </w:r>
      <w:r w:rsidRPr="00AB215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B2153" w:rsidRPr="00A83888" w:rsidRDefault="00AB2153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888">
        <w:rPr>
          <w:rFonts w:ascii="Times New Roman" w:hAnsi="Times New Roman" w:cs="Times New Roman"/>
          <w:sz w:val="24"/>
          <w:szCs w:val="24"/>
        </w:rPr>
        <w:t>1</w:t>
      </w:r>
      <w:r w:rsidR="005716AA">
        <w:rPr>
          <w:rFonts w:ascii="Times New Roman" w:hAnsi="Times New Roman" w:cs="Times New Roman"/>
          <w:sz w:val="24"/>
          <w:szCs w:val="24"/>
        </w:rPr>
        <w:t>2</w:t>
      </w:r>
      <w:r w:rsidRPr="00A83888">
        <w:rPr>
          <w:rFonts w:ascii="Times New Roman" w:hAnsi="Times New Roman" w:cs="Times New Roman"/>
          <w:sz w:val="24"/>
          <w:szCs w:val="24"/>
        </w:rPr>
        <w:t>.2. Наличие недостоверных сведений в представленных документах.</w:t>
      </w:r>
    </w:p>
    <w:p w:rsidR="00AB2153" w:rsidRPr="00AB2153" w:rsidRDefault="00AB2153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888">
        <w:rPr>
          <w:rFonts w:ascii="Times New Roman" w:hAnsi="Times New Roman" w:cs="Times New Roman"/>
          <w:sz w:val="24"/>
          <w:szCs w:val="24"/>
        </w:rPr>
        <w:t>1</w:t>
      </w:r>
      <w:r w:rsidR="005716AA">
        <w:rPr>
          <w:rFonts w:ascii="Times New Roman" w:hAnsi="Times New Roman" w:cs="Times New Roman"/>
          <w:sz w:val="24"/>
          <w:szCs w:val="24"/>
        </w:rPr>
        <w:t>2</w:t>
      </w:r>
      <w:r w:rsidRPr="00A83888">
        <w:rPr>
          <w:rFonts w:ascii="Times New Roman" w:hAnsi="Times New Roman" w:cs="Times New Roman"/>
          <w:sz w:val="24"/>
          <w:szCs w:val="24"/>
        </w:rPr>
        <w:t xml:space="preserve">.3. Представление не в полном объеме </w:t>
      </w:r>
      <w:r w:rsidR="00A83888" w:rsidRPr="00A83888">
        <w:rPr>
          <w:rFonts w:ascii="Times New Roman" w:hAnsi="Times New Roman" w:cs="Times New Roman"/>
          <w:sz w:val="24"/>
          <w:szCs w:val="24"/>
        </w:rPr>
        <w:t>документов, указанных в пункте 8</w:t>
      </w:r>
      <w:r w:rsidRPr="00A8388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B2153" w:rsidRPr="00AB2153" w:rsidRDefault="00AB2153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53">
        <w:rPr>
          <w:rFonts w:ascii="Times New Roman" w:hAnsi="Times New Roman" w:cs="Times New Roman"/>
          <w:sz w:val="24"/>
          <w:szCs w:val="24"/>
        </w:rPr>
        <w:t>1</w:t>
      </w:r>
      <w:r w:rsidR="005716AA">
        <w:rPr>
          <w:rFonts w:ascii="Times New Roman" w:hAnsi="Times New Roman" w:cs="Times New Roman"/>
          <w:sz w:val="24"/>
          <w:szCs w:val="24"/>
        </w:rPr>
        <w:t>2</w:t>
      </w:r>
      <w:r w:rsidRPr="00AB2153">
        <w:rPr>
          <w:rFonts w:ascii="Times New Roman" w:hAnsi="Times New Roman" w:cs="Times New Roman"/>
          <w:sz w:val="24"/>
          <w:szCs w:val="24"/>
        </w:rPr>
        <w:t>.4. Представление документов, имеющих подчистки либо приписки, зачеркнутые слова и иные не оговоренные в них исправления, повреждения, которые не позволяют прочитать текст документа и однозначно истолковать его содержание.</w:t>
      </w:r>
    </w:p>
    <w:p w:rsidR="00AB2153" w:rsidRPr="00AB2153" w:rsidRDefault="00AB2153" w:rsidP="00A83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53">
        <w:rPr>
          <w:rFonts w:ascii="Times New Roman" w:hAnsi="Times New Roman" w:cs="Times New Roman"/>
          <w:sz w:val="24"/>
          <w:szCs w:val="24"/>
        </w:rPr>
        <w:t>1</w:t>
      </w:r>
      <w:r w:rsidR="005716AA">
        <w:rPr>
          <w:rFonts w:ascii="Times New Roman" w:hAnsi="Times New Roman" w:cs="Times New Roman"/>
          <w:sz w:val="24"/>
          <w:szCs w:val="24"/>
        </w:rPr>
        <w:t>2</w:t>
      </w:r>
      <w:r w:rsidRPr="00AB2153">
        <w:rPr>
          <w:rFonts w:ascii="Times New Roman" w:hAnsi="Times New Roman" w:cs="Times New Roman"/>
          <w:sz w:val="24"/>
          <w:szCs w:val="24"/>
        </w:rPr>
        <w:t>.5. Ранее предоставление заявителю</w:t>
      </w:r>
      <w:r w:rsidR="00A83888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 на приобретение твердого топлива (дрова)</w:t>
      </w:r>
      <w:r w:rsidRPr="00AB2153">
        <w:rPr>
          <w:rFonts w:ascii="Times New Roman" w:hAnsi="Times New Roman" w:cs="Times New Roman"/>
          <w:sz w:val="24"/>
          <w:szCs w:val="24"/>
        </w:rPr>
        <w:t xml:space="preserve"> по месту жительства (в случае, если представлены документы на</w:t>
      </w:r>
      <w:r w:rsidR="00A83888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Pr="00AB2153">
        <w:rPr>
          <w:rFonts w:ascii="Times New Roman" w:hAnsi="Times New Roman" w:cs="Times New Roman"/>
          <w:sz w:val="24"/>
          <w:szCs w:val="24"/>
        </w:rPr>
        <w:t xml:space="preserve"> </w:t>
      </w:r>
      <w:r w:rsidR="00A83888">
        <w:rPr>
          <w:rFonts w:ascii="Times New Roman" w:hAnsi="Times New Roman" w:cs="Times New Roman"/>
          <w:sz w:val="24"/>
          <w:szCs w:val="24"/>
        </w:rPr>
        <w:t>единовременной материальной помощи на приобретение твердого топлива (дрова)</w:t>
      </w:r>
      <w:r w:rsidRPr="00AB2153">
        <w:rPr>
          <w:rFonts w:ascii="Times New Roman" w:hAnsi="Times New Roman" w:cs="Times New Roman"/>
          <w:sz w:val="24"/>
          <w:szCs w:val="24"/>
        </w:rPr>
        <w:t>по месту пребывания либо наоборот).</w:t>
      </w:r>
    </w:p>
    <w:p w:rsidR="00AB2153" w:rsidRPr="00AB2153" w:rsidRDefault="00AB2153" w:rsidP="00BC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D4A">
        <w:rPr>
          <w:rFonts w:ascii="Times New Roman" w:hAnsi="Times New Roman" w:cs="Times New Roman"/>
          <w:sz w:val="24"/>
          <w:szCs w:val="24"/>
        </w:rPr>
        <w:t>1</w:t>
      </w:r>
      <w:r w:rsidR="005716AA">
        <w:rPr>
          <w:rFonts w:ascii="Times New Roman" w:hAnsi="Times New Roman" w:cs="Times New Roman"/>
          <w:sz w:val="24"/>
          <w:szCs w:val="24"/>
        </w:rPr>
        <w:t>3</w:t>
      </w:r>
      <w:r w:rsidRPr="00BC6D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C6D4A">
        <w:rPr>
          <w:rFonts w:ascii="Times New Roman" w:hAnsi="Times New Roman" w:cs="Times New Roman"/>
          <w:sz w:val="24"/>
          <w:szCs w:val="24"/>
        </w:rPr>
        <w:t xml:space="preserve">Решение о предоставлении (об отказе в предоставлении) </w:t>
      </w:r>
      <w:r w:rsidR="00BC6D4A" w:rsidRPr="00BC6D4A">
        <w:rPr>
          <w:rFonts w:ascii="Times New Roman" w:hAnsi="Times New Roman" w:cs="Times New Roman"/>
          <w:sz w:val="24"/>
          <w:szCs w:val="24"/>
        </w:rPr>
        <w:t>единовременной материальной помощи на приобретение твердого топлива (дрова)</w:t>
      </w:r>
      <w:r w:rsidRPr="00BC6D4A">
        <w:rPr>
          <w:rFonts w:ascii="Times New Roman" w:hAnsi="Times New Roman" w:cs="Times New Roman"/>
          <w:sz w:val="24"/>
          <w:szCs w:val="24"/>
        </w:rPr>
        <w:t xml:space="preserve"> принимается Комиссией по </w:t>
      </w:r>
      <w:r w:rsidR="00BC6D4A" w:rsidRPr="00BC6D4A">
        <w:rPr>
          <w:rFonts w:ascii="Times New Roman" w:hAnsi="Times New Roman" w:cs="Times New Roman"/>
          <w:sz w:val="24"/>
          <w:szCs w:val="24"/>
        </w:rPr>
        <w:t xml:space="preserve">оказанию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BC6D4A" w:rsidRPr="00BC6D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C6D4A">
        <w:rPr>
          <w:rFonts w:ascii="Times New Roman" w:hAnsi="Times New Roman" w:cs="Times New Roman"/>
          <w:sz w:val="24"/>
          <w:szCs w:val="24"/>
        </w:rPr>
        <w:t>в течение пяти рабочих дней со дня регистрации заявления со всеми необходимыми доку</w:t>
      </w:r>
      <w:r w:rsidR="00BC6D4A" w:rsidRPr="00BC6D4A">
        <w:rPr>
          <w:rFonts w:ascii="Times New Roman" w:hAnsi="Times New Roman" w:cs="Times New Roman"/>
          <w:sz w:val="24"/>
          <w:szCs w:val="24"/>
        </w:rPr>
        <w:t>ментами, указанными в пункте</w:t>
      </w:r>
      <w:proofErr w:type="gramEnd"/>
      <w:r w:rsidR="00BC6D4A" w:rsidRPr="00BC6D4A">
        <w:rPr>
          <w:rFonts w:ascii="Times New Roman" w:hAnsi="Times New Roman" w:cs="Times New Roman"/>
          <w:sz w:val="24"/>
          <w:szCs w:val="24"/>
        </w:rPr>
        <w:t xml:space="preserve"> 8</w:t>
      </w:r>
      <w:r w:rsidRPr="00BC6D4A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E00EBC">
        <w:rPr>
          <w:rFonts w:ascii="Times New Roman" w:hAnsi="Times New Roman" w:cs="Times New Roman"/>
          <w:sz w:val="24"/>
          <w:szCs w:val="24"/>
        </w:rPr>
        <w:t>его</w:t>
      </w:r>
      <w:r w:rsidRPr="00BC6D4A">
        <w:rPr>
          <w:rFonts w:ascii="Times New Roman" w:hAnsi="Times New Roman" w:cs="Times New Roman"/>
          <w:sz w:val="24"/>
          <w:szCs w:val="24"/>
        </w:rPr>
        <w:t xml:space="preserve"> Порядка и условий.</w:t>
      </w:r>
    </w:p>
    <w:p w:rsidR="00AB2153" w:rsidRPr="00AB2153" w:rsidRDefault="00AB2153" w:rsidP="00BC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153">
        <w:rPr>
          <w:rFonts w:ascii="Times New Roman" w:hAnsi="Times New Roman" w:cs="Times New Roman"/>
          <w:sz w:val="24"/>
          <w:szCs w:val="24"/>
        </w:rPr>
        <w:t xml:space="preserve">В случае принятия Комиссией по </w:t>
      </w:r>
      <w:r w:rsidR="00BC6D4A">
        <w:rPr>
          <w:rFonts w:ascii="Times New Roman" w:hAnsi="Times New Roman" w:cs="Times New Roman"/>
          <w:sz w:val="24"/>
          <w:szCs w:val="24"/>
        </w:rPr>
        <w:t>оказанию</w:t>
      </w:r>
      <w:r w:rsidR="00BC6D4A" w:rsidRPr="00BC6D4A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BC6D4A" w:rsidRPr="00BC6D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C6D4A">
        <w:rPr>
          <w:rFonts w:ascii="Times New Roman" w:hAnsi="Times New Roman" w:cs="Times New Roman"/>
          <w:sz w:val="24"/>
          <w:szCs w:val="24"/>
        </w:rPr>
        <w:t xml:space="preserve"> </w:t>
      </w:r>
      <w:r w:rsidRPr="00AB2153">
        <w:rPr>
          <w:rFonts w:ascii="Times New Roman" w:hAnsi="Times New Roman" w:cs="Times New Roman"/>
          <w:sz w:val="24"/>
          <w:szCs w:val="24"/>
        </w:rPr>
        <w:t xml:space="preserve">решения об отказе в предоставлении меры социальной поддержки в виде </w:t>
      </w:r>
      <w:r w:rsidR="00BC6D4A" w:rsidRPr="00BC6D4A">
        <w:rPr>
          <w:rFonts w:ascii="Times New Roman" w:hAnsi="Times New Roman" w:cs="Times New Roman"/>
          <w:sz w:val="24"/>
          <w:szCs w:val="24"/>
        </w:rPr>
        <w:t xml:space="preserve">единовременной материальной помощи на приобретение твердого топлива (дрова)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BC6D4A" w:rsidRPr="00BC6D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B2153">
        <w:rPr>
          <w:rFonts w:ascii="Times New Roman" w:hAnsi="Times New Roman" w:cs="Times New Roman"/>
          <w:sz w:val="24"/>
          <w:szCs w:val="24"/>
        </w:rPr>
        <w:t xml:space="preserve"> заявителю направляется в письменной форме уведомление</w:t>
      </w:r>
      <w:proofErr w:type="gramEnd"/>
      <w:r w:rsidR="00E00EBC">
        <w:rPr>
          <w:rFonts w:ascii="Times New Roman" w:hAnsi="Times New Roman" w:cs="Times New Roman"/>
          <w:sz w:val="24"/>
          <w:szCs w:val="24"/>
        </w:rPr>
        <w:t>,</w:t>
      </w:r>
      <w:r w:rsidRPr="00AB2153">
        <w:rPr>
          <w:rFonts w:ascii="Times New Roman" w:hAnsi="Times New Roman" w:cs="Times New Roman"/>
          <w:sz w:val="24"/>
          <w:szCs w:val="24"/>
        </w:rPr>
        <w:t xml:space="preserve"> с указанием причин отказа в течение трех рабочих дней со дня принятия указанного решения. При устранении причин, послуживших основанием для отказа, документы для предоставления единовременной </w:t>
      </w:r>
      <w:r w:rsidR="00BC6D4A">
        <w:rPr>
          <w:rFonts w:ascii="Times New Roman" w:hAnsi="Times New Roman" w:cs="Times New Roman"/>
          <w:sz w:val="24"/>
          <w:szCs w:val="24"/>
        </w:rPr>
        <w:t>материальной помощи</w:t>
      </w:r>
      <w:r w:rsidRPr="00AB2153">
        <w:rPr>
          <w:rFonts w:ascii="Times New Roman" w:hAnsi="Times New Roman" w:cs="Times New Roman"/>
          <w:sz w:val="24"/>
          <w:szCs w:val="24"/>
        </w:rPr>
        <w:t xml:space="preserve"> могут быть вновь представлены в порядке, установленном настоящими Порядком и условиями.</w:t>
      </w:r>
    </w:p>
    <w:p w:rsidR="00AB2153" w:rsidRPr="00AB2153" w:rsidRDefault="00AB2153" w:rsidP="003C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153">
        <w:rPr>
          <w:rFonts w:ascii="Times New Roman" w:hAnsi="Times New Roman" w:cs="Times New Roman"/>
          <w:sz w:val="24"/>
          <w:szCs w:val="24"/>
        </w:rPr>
        <w:t>При принятии решения о предоставлении</w:t>
      </w:r>
      <w:r w:rsidR="003C338E" w:rsidRPr="003C338E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 на приобретение твердого топлива (дрова)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3C338E" w:rsidRPr="003C338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B2153">
        <w:rPr>
          <w:rFonts w:ascii="Times New Roman" w:hAnsi="Times New Roman" w:cs="Times New Roman"/>
          <w:sz w:val="24"/>
          <w:szCs w:val="24"/>
        </w:rPr>
        <w:t xml:space="preserve"> (в том числе об отказе в ее предоставлении) Комиссия по</w:t>
      </w:r>
      <w:r w:rsidR="003C338E">
        <w:rPr>
          <w:rFonts w:ascii="Times New Roman" w:hAnsi="Times New Roman" w:cs="Times New Roman"/>
          <w:sz w:val="24"/>
          <w:szCs w:val="24"/>
        </w:rPr>
        <w:t xml:space="preserve"> оказанию</w:t>
      </w:r>
      <w:r w:rsidR="003C338E" w:rsidRPr="003C338E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</w:t>
      </w:r>
      <w:r w:rsidR="003C338E" w:rsidRPr="003C338E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3C338E" w:rsidRPr="003C338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C338E">
        <w:rPr>
          <w:rFonts w:ascii="Times New Roman" w:hAnsi="Times New Roman" w:cs="Times New Roman"/>
          <w:sz w:val="24"/>
          <w:szCs w:val="24"/>
        </w:rPr>
        <w:t xml:space="preserve"> </w:t>
      </w:r>
      <w:r w:rsidRPr="00AB2153">
        <w:rPr>
          <w:rFonts w:ascii="Times New Roman" w:hAnsi="Times New Roman" w:cs="Times New Roman"/>
          <w:sz w:val="24"/>
          <w:szCs w:val="24"/>
        </w:rPr>
        <w:t>использует сведения, содержащиеся в единой государственной</w:t>
      </w:r>
      <w:proofErr w:type="gramEnd"/>
      <w:r w:rsidRPr="00AB2153">
        <w:rPr>
          <w:rFonts w:ascii="Times New Roman" w:hAnsi="Times New Roman" w:cs="Times New Roman"/>
          <w:sz w:val="24"/>
          <w:szCs w:val="24"/>
        </w:rPr>
        <w:t xml:space="preserve"> информационной системе социального обеспечения.</w:t>
      </w:r>
    </w:p>
    <w:p w:rsidR="00D97B06" w:rsidRPr="006D4175" w:rsidRDefault="00AB2153" w:rsidP="003C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53">
        <w:rPr>
          <w:rFonts w:ascii="Times New Roman" w:hAnsi="Times New Roman" w:cs="Times New Roman"/>
          <w:sz w:val="24"/>
          <w:szCs w:val="24"/>
        </w:rPr>
        <w:t>1</w:t>
      </w:r>
      <w:r w:rsidR="005716AA">
        <w:rPr>
          <w:rFonts w:ascii="Times New Roman" w:hAnsi="Times New Roman" w:cs="Times New Roman"/>
          <w:sz w:val="24"/>
          <w:szCs w:val="24"/>
        </w:rPr>
        <w:t>4</w:t>
      </w:r>
      <w:r w:rsidRPr="00AB2153">
        <w:rPr>
          <w:rFonts w:ascii="Times New Roman" w:hAnsi="Times New Roman" w:cs="Times New Roman"/>
          <w:sz w:val="24"/>
          <w:szCs w:val="24"/>
        </w:rPr>
        <w:t>. Споры по вопросам предоставления</w:t>
      </w:r>
      <w:r w:rsidR="003C338E" w:rsidRPr="003C338E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3C338E" w:rsidRPr="003C338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C338E">
        <w:rPr>
          <w:rFonts w:ascii="Times New Roman" w:hAnsi="Times New Roman" w:cs="Times New Roman"/>
          <w:sz w:val="24"/>
          <w:szCs w:val="24"/>
        </w:rPr>
        <w:t xml:space="preserve"> </w:t>
      </w:r>
      <w:r w:rsidRPr="00AB2153">
        <w:rPr>
          <w:rFonts w:ascii="Times New Roman" w:hAnsi="Times New Roman" w:cs="Times New Roman"/>
          <w:sz w:val="24"/>
          <w:szCs w:val="24"/>
        </w:rPr>
        <w:t>разрешаются в порядке, предусмотренном законодательством Российской Федерации.</w:t>
      </w:r>
    </w:p>
    <w:p w:rsidR="003C338E" w:rsidRDefault="003C338E" w:rsidP="004E60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AB2153" w:rsidRPr="00AB2153" w:rsidRDefault="00AB2153" w:rsidP="00AB2153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B21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Приложение </w:t>
      </w:r>
    </w:p>
    <w:p w:rsidR="00AB2153" w:rsidRPr="00AB2153" w:rsidRDefault="00AB2153" w:rsidP="00AB2153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AB2153" w:rsidRPr="00AB2153" w:rsidRDefault="00AB2153" w:rsidP="00FC21EF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B2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3C338E" w:rsidRPr="003C3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оказания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034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</w:t>
      </w:r>
      <w:r w:rsidR="003C338E" w:rsidRPr="003C3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3C3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B2153" w:rsidRPr="00AB2153" w:rsidRDefault="00AB2153" w:rsidP="00AB2153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153" w:rsidRPr="00AB2153" w:rsidRDefault="00AB2153" w:rsidP="00FC21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AB2153" w:rsidRPr="00AB2153" w:rsidRDefault="00AB2153" w:rsidP="00AB2153">
      <w:pPr>
        <w:widowControl w:val="0"/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34D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034D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___________________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                                           </w:t>
      </w:r>
    </w:p>
    <w:p w:rsidR="00FC21EF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"__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года рождения</w:t>
      </w:r>
    </w:p>
    <w:p w:rsidR="00FC21EF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серии___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 №_________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B2153" w:rsidRPr="00AB2153" w:rsidRDefault="00FC21EF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(каким органом, дата выдачи),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/зарегистрированного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                                                      ________________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AB2153" w:rsidRPr="00AB2153" w:rsidRDefault="00FC21EF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FC21EF" w:rsidRPr="00AB2153" w:rsidRDefault="00FC21EF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AB2153" w:rsidRPr="00AB2153" w:rsidRDefault="00AB2153" w:rsidP="00AB21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153" w:rsidRPr="00AB2153" w:rsidRDefault="00AB2153" w:rsidP="00AB21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153" w:rsidRPr="00AB2153" w:rsidRDefault="00AB2153" w:rsidP="00AB21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B2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B2153" w:rsidRPr="00AB2153" w:rsidRDefault="00AB2153" w:rsidP="00AB21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F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Я являюсь ____________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 (указать степень родства) гражданина _______________________________________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FC21EF" w:rsidRPr="005716AA" w:rsidRDefault="00FC21EF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6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="005716AA" w:rsidRPr="005716A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="005716AA" w:rsidRPr="005716A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</w:t>
      </w:r>
      <w:proofErr w:type="gramStart"/>
      <w:r w:rsidR="005716AA" w:rsidRPr="005716A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End"/>
      <w:r w:rsidR="005716AA" w:rsidRPr="005716A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5716AA" w:rsidRPr="005716A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отчество-при наличии)</w:t>
      </w:r>
      <w:r w:rsidR="005716A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AB2153" w:rsidRPr="005716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дата рождения</w:t>
      </w:r>
      <w:r w:rsidRPr="005716A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C21EF" w:rsidRDefault="00FC21EF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B2153" w:rsidRPr="00AB2153" w:rsidRDefault="00FC21EF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</w:t>
      </w:r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места регистрации)</w:t>
      </w:r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153" w:rsidRPr="00AB2153" w:rsidRDefault="00AB2153" w:rsidP="00FC21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153">
        <w:rPr>
          <w:rFonts w:ascii="Times New Roman" w:eastAsia="Calibri" w:hAnsi="Times New Roman" w:cs="Times New Roman"/>
          <w:sz w:val="24"/>
          <w:szCs w:val="24"/>
        </w:rPr>
        <w:t xml:space="preserve">призванного в соответствии с Указом Президента Российской Федерации </w:t>
      </w:r>
      <w:r w:rsidR="005716AA">
        <w:rPr>
          <w:rFonts w:ascii="Times New Roman" w:eastAsia="Calibri" w:hAnsi="Times New Roman" w:cs="Times New Roman"/>
          <w:sz w:val="24"/>
          <w:szCs w:val="24"/>
        </w:rPr>
        <w:t>от</w:t>
      </w:r>
      <w:r w:rsidRPr="00AB2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215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21.09.2022 № 647 «Об объявлении частичной мобилизации в Российской Федерации» на военную службу по мобилизации в Вооруженные Силы Российской Федерации</w:t>
      </w:r>
      <w:r w:rsidRPr="00AB21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B2153" w:rsidRPr="00AB2153" w:rsidRDefault="00AB2153" w:rsidP="00FC21E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принимающего</w:t>
      </w:r>
      <w:proofErr w:type="gramEnd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специальной военной операции на территориях 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Украины, Донецкой Народной Республики, Луганской Народной Республики, Херсонской и Запорожской областей и заключившего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Федерации; </w:t>
      </w:r>
    </w:p>
    <w:p w:rsidR="00AB2153" w:rsidRPr="00AB2153" w:rsidRDefault="00AB2153" w:rsidP="00FC21E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</w:t>
      </w:r>
      <w:proofErr w:type="gramEnd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военной службе (службе) в войсках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областей. 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AB21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Pr="00AB21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 либо выделить любым знаком)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мне </w:t>
      </w:r>
      <w:r w:rsid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единовременную материальную помощь</w:t>
      </w:r>
      <w:r w:rsidR="003C338E" w:rsidRP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твердого топлива (дрова) на территории </w:t>
      </w:r>
      <w:r w:rsidR="00034D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3C338E" w:rsidRP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B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5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печного отопления жилого помещения (домовладения), расположенного по адресу:______________________________</w:t>
      </w:r>
      <w:r w:rsidR="002F1B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__________, в котором я проживаю.</w:t>
      </w:r>
    </w:p>
    <w:p w:rsidR="00AB2153" w:rsidRPr="00AB2153" w:rsidRDefault="00AB2153" w:rsidP="002F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заявлением подтверждаю, что проживаю в доме, имеющем печное отопление в качестве основного способа обогрева жилого помещения по адресу</w:t>
      </w:r>
      <w:r w:rsidR="002F1B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  <w:r w:rsidR="002F1B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___, и несу полную ответственность за предоставление недостоверных сведений о себе, членах моей семьи и имуществе.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</w:t>
      </w:r>
      <w:r w:rsidRPr="00AB21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Федеральным законом от 27.07.2006 № 152-ФЗ «О персональных данных» выражаю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блокирование) в целях предоставления меры социальной поддержки.</w:t>
      </w:r>
    </w:p>
    <w:p w:rsidR="00AB2153" w:rsidRPr="00AB2153" w:rsidRDefault="00AB2153" w:rsidP="002F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Мне известно, что я могу отозвать свое согласие на обработку персональных д</w:t>
      </w:r>
      <w:r w:rsidR="00034D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анных путем подачи заявления в А</w:t>
      </w:r>
      <w:r w:rsidRPr="00AB21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дминистрацию </w:t>
      </w:r>
      <w:r w:rsidR="00034D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Батуринского</w:t>
      </w:r>
      <w:r w:rsidR="002F1B7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Pr="00AB21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AB2153" w:rsidRPr="00AB2153" w:rsidRDefault="00AB2153" w:rsidP="002F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прошу сообщить мне лично, почтой, электронной почтой (</w:t>
      </w:r>
      <w:r w:rsidRPr="00AB21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подчеркнуть).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AB2153" w:rsidRPr="00AB2153" w:rsidRDefault="00AB2153" w:rsidP="002F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F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="002F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r w:rsidR="002F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2F1B74" w:rsidRDefault="002F1B74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______________________________________________________________________</w:t>
      </w:r>
    </w:p>
    <w:p w:rsidR="002F1B74" w:rsidRPr="00AB2153" w:rsidRDefault="002F1B74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______________________________________________________________________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1552"/>
        <w:gridCol w:w="4490"/>
      </w:tblGrid>
      <w:tr w:rsidR="002F1B74" w:rsidRPr="00AB2153" w:rsidTr="00BB3EA3">
        <w:tc>
          <w:tcPr>
            <w:tcW w:w="0" w:type="auto"/>
            <w:hideMark/>
          </w:tcPr>
          <w:p w:rsidR="002F1B74" w:rsidRDefault="002F1B74" w:rsidP="00FC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153" w:rsidRPr="00AB2153" w:rsidRDefault="00AB2153" w:rsidP="00FC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 20__ г.</w:t>
            </w:r>
            <w:r w:rsidR="002F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F1B74" w:rsidRDefault="002F1B74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</w:p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2F1B74" w:rsidRDefault="002F1B74" w:rsidP="002F1B74">
            <w:pPr>
              <w:spacing w:after="0" w:line="240" w:lineRule="auto"/>
              <w:ind w:right="-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153" w:rsidRPr="00AB2153" w:rsidRDefault="002F1B74" w:rsidP="002F1B74">
            <w:pPr>
              <w:spacing w:after="0" w:line="240" w:lineRule="auto"/>
              <w:ind w:right="-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B2153"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AB2153"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AB2153"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 </w:t>
            </w:r>
          </w:p>
          <w:p w:rsidR="00AB2153" w:rsidRPr="00AB2153" w:rsidRDefault="00AB2153" w:rsidP="002F1B74">
            <w:pPr>
              <w:spacing w:after="0" w:line="240" w:lineRule="auto"/>
              <w:ind w:right="-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(расшифровка) </w:t>
            </w:r>
          </w:p>
        </w:tc>
      </w:tr>
    </w:tbl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B2153" w:rsidRPr="00AB2153" w:rsidTr="00BB3EA3">
        <w:tc>
          <w:tcPr>
            <w:tcW w:w="0" w:type="auto"/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Расписка-уведомление &lt;*&gt; </w:t>
            </w:r>
          </w:p>
        </w:tc>
      </w:tr>
      <w:tr w:rsidR="00AB2153" w:rsidRPr="00AB2153" w:rsidTr="00BB3EA3">
        <w:tc>
          <w:tcPr>
            <w:tcW w:w="0" w:type="auto"/>
            <w:hideMark/>
          </w:tcPr>
          <w:p w:rsidR="00AB2153" w:rsidRPr="00AB2153" w:rsidRDefault="00AB2153" w:rsidP="00FC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документы гражданина _______________________</w:t>
            </w:r>
            <w:r w:rsidR="002F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</w:p>
        </w:tc>
      </w:tr>
    </w:tbl>
    <w:p w:rsidR="00AB2153" w:rsidRPr="00AB2153" w:rsidRDefault="00AB2153" w:rsidP="00FC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1159"/>
        <w:gridCol w:w="3903"/>
        <w:gridCol w:w="2107"/>
      </w:tblGrid>
      <w:tr w:rsidR="002F1B74" w:rsidRPr="00AB2153" w:rsidTr="00BB3E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заявления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специалист ________________________________</w:t>
            </w:r>
            <w:r w:rsidR="002F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</w:t>
            </w:r>
          </w:p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(орган, принявший заявление) </w:t>
            </w:r>
          </w:p>
        </w:tc>
      </w:tr>
      <w:tr w:rsidR="002F1B74" w:rsidRPr="00AB2153" w:rsidTr="00BB3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специалиста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2F1B74" w:rsidRPr="00AB2153" w:rsidTr="00BB3E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B2153" w:rsidRPr="00AB2153" w:rsidRDefault="00AB2153" w:rsidP="00FC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B2153" w:rsidRPr="00AB2153" w:rsidTr="00BB3EA3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(линия отреза) </w:t>
            </w:r>
          </w:p>
        </w:tc>
      </w:tr>
      <w:tr w:rsidR="00AB2153" w:rsidRPr="00AB2153" w:rsidTr="00BB3EA3">
        <w:tc>
          <w:tcPr>
            <w:tcW w:w="0" w:type="auto"/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Расписка-уведомление &lt;*&gt; </w:t>
            </w:r>
          </w:p>
        </w:tc>
      </w:tr>
      <w:tr w:rsidR="00AB2153" w:rsidRPr="00AB2153" w:rsidTr="00BB3EA3">
        <w:tc>
          <w:tcPr>
            <w:tcW w:w="0" w:type="auto"/>
            <w:hideMark/>
          </w:tcPr>
          <w:p w:rsidR="00AB2153" w:rsidRPr="00AB2153" w:rsidRDefault="00AB2153" w:rsidP="00FC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документы гражданина ____________________________</w:t>
            </w:r>
            <w:r w:rsidR="002F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</w:p>
        </w:tc>
      </w:tr>
    </w:tbl>
    <w:p w:rsidR="00AB2153" w:rsidRPr="00AB2153" w:rsidRDefault="00AB2153" w:rsidP="00FC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167"/>
        <w:gridCol w:w="3934"/>
        <w:gridCol w:w="2123"/>
      </w:tblGrid>
      <w:tr w:rsidR="002F1B74" w:rsidRPr="00AB2153" w:rsidTr="00BB3E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заявления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специалист ___________________________________</w:t>
            </w:r>
            <w:r w:rsidR="002F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</w:p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(орган, принявший заявление) </w:t>
            </w:r>
          </w:p>
        </w:tc>
      </w:tr>
      <w:tr w:rsidR="002F1B74" w:rsidRPr="00AB2153" w:rsidTr="00BB3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специалиста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2F1B74" w:rsidRPr="00AB2153" w:rsidTr="00BB3E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B2153" w:rsidRPr="00AB2153" w:rsidRDefault="00AB2153" w:rsidP="00FC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B2153" w:rsidRPr="00AB2153" w:rsidTr="00BB3EA3">
        <w:tc>
          <w:tcPr>
            <w:tcW w:w="0" w:type="auto"/>
            <w:hideMark/>
          </w:tcPr>
          <w:p w:rsidR="00AB2153" w:rsidRPr="00AB2153" w:rsidRDefault="00AB2153" w:rsidP="00FC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 &lt;*&gt; Заполняется специалистом.</w:t>
            </w:r>
          </w:p>
        </w:tc>
      </w:tr>
    </w:tbl>
    <w:p w:rsidR="00034D6C" w:rsidRDefault="003C338E" w:rsidP="003C338E">
      <w:pPr>
        <w:spacing w:after="0" w:line="240" w:lineRule="auto"/>
        <w:jc w:val="center"/>
      </w:pPr>
      <w:r>
        <w:t xml:space="preserve">                                      </w:t>
      </w:r>
    </w:p>
    <w:p w:rsidR="00034D6C" w:rsidRDefault="00034D6C" w:rsidP="003C338E">
      <w:pPr>
        <w:spacing w:after="0" w:line="240" w:lineRule="auto"/>
        <w:jc w:val="center"/>
      </w:pPr>
    </w:p>
    <w:p w:rsidR="003F060B" w:rsidRDefault="00034D6C" w:rsidP="003C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</w:t>
      </w:r>
      <w:r w:rsidR="003C338E">
        <w:t xml:space="preserve">  </w:t>
      </w:r>
      <w:r w:rsidR="003F060B"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3F060B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3F060B" w:rsidRPr="005F3392" w:rsidRDefault="003F060B" w:rsidP="003F060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УТВЕРЖДЕН                                                                                        постановлением </w:t>
      </w:r>
      <w:r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3F060B" w:rsidRPr="005F3392" w:rsidRDefault="00034D6C" w:rsidP="003F060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3F060B"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F060B" w:rsidRPr="005F3392" w:rsidRDefault="003F060B" w:rsidP="003F060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716AA">
        <w:rPr>
          <w:rFonts w:ascii="Times New Roman" w:eastAsia="Times New Roman" w:hAnsi="Times New Roman" w:cs="Times New Roman"/>
          <w:sz w:val="24"/>
          <w:szCs w:val="24"/>
          <w:lang w:eastAsia="ru-RU"/>
        </w:rPr>
        <w:t>01.12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 w:rsidR="005716AA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</w:p>
    <w:p w:rsidR="003F060B" w:rsidRDefault="003F060B" w:rsidP="003F0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60B" w:rsidRPr="003F060B" w:rsidRDefault="003F060B" w:rsidP="003F0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E00EBC" w:rsidRDefault="003F060B" w:rsidP="003F06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по </w:t>
      </w:r>
      <w:r w:rsidR="00BC6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оказанию</w:t>
      </w:r>
      <w:r w:rsidR="00BC6D4A" w:rsidRPr="00BC6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</w:t>
      </w:r>
    </w:p>
    <w:p w:rsidR="00BC6D4A" w:rsidRDefault="00BC6D4A" w:rsidP="003F06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Pr="00BC6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3F060B" w:rsidRPr="001233A9" w:rsidRDefault="003F060B" w:rsidP="003F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- Глава </w:t>
      </w:r>
      <w:r w:rsidR="00A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3F060B" w:rsidRPr="001233A9" w:rsidRDefault="003F060B" w:rsidP="003F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– </w:t>
      </w:r>
      <w:r w:rsidR="00A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A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F060B" w:rsidRPr="001233A9" w:rsidRDefault="003F060B" w:rsidP="003F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– </w:t>
      </w:r>
      <w:r w:rsidR="00DD20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канцелярией</w:t>
      </w: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DD20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F060B" w:rsidRPr="001233A9" w:rsidRDefault="003F060B" w:rsidP="003F060B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:rsidR="003F060B" w:rsidRPr="001233A9" w:rsidRDefault="003F060B" w:rsidP="003F060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  <w:r w:rsidR="00DD20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F060B" w:rsidRPr="001233A9" w:rsidRDefault="003F060B" w:rsidP="003F060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1 категории </w:t>
      </w:r>
      <w:r w:rsidR="00DD20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ЧС</w:t>
      </w: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DD20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F060B" w:rsidRPr="001233A9" w:rsidRDefault="003F060B" w:rsidP="003F060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«Областного государственного казенного учреждение «Центр социальной поддержки населения Асиновского района» (по согласованию).</w:t>
      </w:r>
    </w:p>
    <w:p w:rsidR="003F060B" w:rsidRPr="003F060B" w:rsidRDefault="003F060B" w:rsidP="00F2036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60B" w:rsidRPr="003F060B" w:rsidRDefault="003F060B" w:rsidP="003F06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</w:p>
    <w:p w:rsidR="008E789E" w:rsidRPr="005F3392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УТВЕРЖДЕН                                                                                        постановлением </w:t>
      </w:r>
      <w:r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8E789E" w:rsidRPr="005F3392" w:rsidRDefault="00DD20C0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8E789E"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E789E" w:rsidRPr="005F3392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716AA">
        <w:rPr>
          <w:rFonts w:ascii="Times New Roman" w:eastAsia="Times New Roman" w:hAnsi="Times New Roman" w:cs="Times New Roman"/>
          <w:sz w:val="24"/>
          <w:szCs w:val="24"/>
          <w:lang w:eastAsia="ru-RU"/>
        </w:rPr>
        <w:t>01.12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 w:rsidR="005716AA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</w:p>
    <w:p w:rsidR="008E789E" w:rsidRDefault="008E789E" w:rsidP="008E789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89E" w:rsidRPr="008E789E" w:rsidRDefault="008E789E" w:rsidP="008E789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D20C0" w:rsidRDefault="008E789E" w:rsidP="003C338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</w:t>
      </w:r>
      <w:r w:rsidR="003C338E" w:rsidRPr="003C338E">
        <w:t xml:space="preserve"> </w:t>
      </w:r>
      <w:r w:rsidR="003C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оказанию</w:t>
      </w:r>
      <w:r w:rsidR="003C338E" w:rsidRPr="003C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</w:p>
    <w:p w:rsidR="008E789E" w:rsidRPr="008E789E" w:rsidRDefault="00DD20C0" w:rsidP="003C338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="003C338E" w:rsidRPr="003C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="008E789E" w:rsidRPr="008E7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789E" w:rsidRPr="008E789E" w:rsidRDefault="008E789E" w:rsidP="003C338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</w:t>
      </w:r>
      <w:r w:rsidR="003C338E" w:rsidRP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оказанию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DD20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3C338E" w:rsidRP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Комиссия) является коллегиальным органом по рассмотрению заявлений граждан о предоставлении меры социальной поддержки в виде </w:t>
      </w:r>
      <w:r w:rsid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3C338E" w:rsidRP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единовременной материальной помощи лицам, принимающим участие в специальной военной операции, и (или) членам их семей</w:t>
      </w:r>
      <w:proofErr w:type="gramEnd"/>
      <w:r w:rsidR="003C338E" w:rsidRP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твердого топлива (дрова) на территории </w:t>
      </w:r>
      <w:r w:rsidR="00DD20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3C338E" w:rsidRP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принятию решений о предоставлении (об отказе в предоставлении) </w:t>
      </w:r>
      <w:r w:rsid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 материальной помощи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 Комисс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утверждается постановлением А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3. Функции Комиссии: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решений о предоставлении (об отказе в предоставлении) </w:t>
      </w:r>
      <w:r w:rsidR="003C338E" w:rsidRP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3C338E" w:rsidRP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представленного гражданином пакета документов </w:t>
      </w:r>
      <w:r w:rsid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(сведений) в соответствии с п. 8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</w:t>
      </w:r>
      <w:r w:rsid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единовременной материальной помощи лицам, принимающим участие в специальной военной операции, и (или) членам их</w:t>
      </w:r>
      <w:proofErr w:type="gramEnd"/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на приобретение твердого топлива (дрова) на территории 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</w:t>
      </w:r>
      <w:r w:rsid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единовременной материальной помощи.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Обследование жилого помещения на предмет способа обогрева жилого помещения с составлением акта комиссионного обследования по форме согласно приложен</w:t>
      </w:r>
      <w:r w:rsidR="00E00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ию № 1 к настоящему П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оложению.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Формирование реестра получателей 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</w:t>
      </w:r>
      <w:r w:rsid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материальной помощи лицам 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твердого топлива (дрова) на территории 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</w:t>
      </w:r>
      <w:r w:rsidR="00E00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приложению № 2 к настоящему П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</w:t>
      </w:r>
      <w:r w:rsid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Формой работы Комиссии являются заседания, проводимые по мере необходимости. Члены комиссии принимают участие в заседаниях лично. 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проводит председатель или его заместитель.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Решения Комиссии принимаются большинством голосов присутствующих на заседании. При равенстве голосов решающим считается голос председательствующего на заседании комиссии.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Решения Комиссии оформляются протоколом, который подписывается всеми присутствовавшими на заседании членами комиссии.</w:t>
      </w:r>
    </w:p>
    <w:p w:rsidR="00E4622A" w:rsidRDefault="008E789E" w:rsidP="00E4622A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Заседание Комиссии считается правомочным, если на нем присутствует не менее 50 процентов от утвержденного состава.</w:t>
      </w:r>
      <w:r w:rsidR="00E4622A" w:rsidRPr="00E4622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 xml:space="preserve"> </w:t>
      </w:r>
    </w:p>
    <w:p w:rsidR="00E4622A" w:rsidRDefault="00E4622A" w:rsidP="004E60D3">
      <w:pPr>
        <w:widowControl w:val="0"/>
        <w:autoSpaceDE w:val="0"/>
        <w:autoSpaceDN w:val="0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</w:pPr>
    </w:p>
    <w:p w:rsidR="00E4622A" w:rsidRPr="00E4622A" w:rsidRDefault="00E4622A" w:rsidP="00E4622A">
      <w:pPr>
        <w:widowControl w:val="0"/>
        <w:autoSpaceDE w:val="0"/>
        <w:autoSpaceDN w:val="0"/>
        <w:ind w:left="4678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4622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Приложение № 1</w:t>
      </w:r>
    </w:p>
    <w:p w:rsidR="00E4622A" w:rsidRPr="00E4622A" w:rsidRDefault="00E4622A" w:rsidP="00E4622A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Комиссии 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оказанию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4622A" w:rsidRPr="00E4622A" w:rsidRDefault="00E4622A" w:rsidP="00E4622A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622A" w:rsidRPr="00E4622A" w:rsidRDefault="00E4622A" w:rsidP="00E462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E4622A" w:rsidRPr="00E4622A" w:rsidRDefault="00E4622A" w:rsidP="00E462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22A" w:rsidRPr="00E4622A" w:rsidRDefault="00E4622A" w:rsidP="00E462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комиссионного обследования жилого помещения, расположенного по адресу:</w:t>
      </w:r>
    </w:p>
    <w:p w:rsidR="00E4622A" w:rsidRPr="00E4622A" w:rsidRDefault="00E4622A" w:rsidP="004E6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 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"___"___________ ____ г.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(населенный пункт)                                                                                      (дата)</w:t>
      </w:r>
    </w:p>
    <w:p w:rsidR="00E4622A" w:rsidRPr="007A4C03" w:rsidRDefault="00E4622A" w:rsidP="007A4C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4E60D3" w:rsidRPr="004E60D3">
        <w:t xml:space="preserve"> 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оказанию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Комиссия),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председателя/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4C03"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должность)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комиссии: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(Ф.И.О., занимаемая должность)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 гражданина, зарегистрированного и проживающего в жилом помещении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(Ф.И.О., паспортные данные)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произвела   обследование   помещения   по   заявлению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и адрес заявителя)</w:t>
      </w:r>
    </w:p>
    <w:p w:rsidR="00E4622A" w:rsidRDefault="007A4C03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622A"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622A"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помещения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E4622A"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(адрес, принадлежность   помещения,   кадастровый   номер,  год  ввода  в эксплуатацию).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установлено: 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622A">
        <w:rPr>
          <w:rFonts w:ascii="Times New Roman" w:eastAsia="Times New Roman" w:hAnsi="Times New Roman" w:cs="Times New Roman"/>
          <w:sz w:val="18"/>
          <w:szCs w:val="18"/>
          <w:lang w:eastAsia="ru-RU"/>
        </w:rPr>
        <w:t>(краткое описание состояния жилого помещения, инженерных систем, отопительного оборудования и установок).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  Комиссии  по  результатам  обследования жилого помещения: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Печное отопление дровами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«</w:t>
      </w:r>
      <w:proofErr w:type="gramStart"/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</w:t>
      </w:r>
      <w:proofErr w:type="gramEnd"/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>/ не является»)</w:t>
      </w:r>
    </w:p>
    <w:p w:rsid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способом обогрева жилого помещения, расположенного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E4622A" w:rsidRPr="00E4622A" w:rsidRDefault="00E4622A" w:rsidP="004E6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 Комиссии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     __________________</w:t>
      </w:r>
      <w:r w:rsidR="00B211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B21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</w:t>
      </w:r>
      <w:r w:rsidR="00B21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(Ф.И.О.)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Члены Комиссии: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     _________________________</w:t>
      </w:r>
      <w:r w:rsidR="00B211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2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</w:t>
      </w:r>
      <w:r w:rsidR="00B21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(Ф.И.О.)</w:t>
      </w:r>
    </w:p>
    <w:p w:rsidR="00B21135" w:rsidRPr="00E4622A" w:rsidRDefault="00E4622A" w:rsidP="00B2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21135"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</w:t>
      </w:r>
      <w:r w:rsidR="00B2113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21135"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__________________</w:t>
      </w:r>
      <w:r w:rsidR="00B211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21135"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E4622A" w:rsidRPr="004E60D3" w:rsidRDefault="00B21135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(Ф.И.О.)</w:t>
      </w:r>
    </w:p>
    <w:p w:rsidR="00C64184" w:rsidRDefault="00C64184" w:rsidP="00B21135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64184" w:rsidRDefault="00C64184" w:rsidP="00B21135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64184" w:rsidRDefault="00C64184" w:rsidP="00B21135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64184" w:rsidRDefault="00C64184" w:rsidP="00B21135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64184" w:rsidRDefault="00C64184" w:rsidP="00B21135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64184" w:rsidRDefault="00C64184" w:rsidP="00B21135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64184" w:rsidRDefault="00C64184" w:rsidP="00B21135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64184" w:rsidRDefault="00C64184" w:rsidP="00B21135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64184" w:rsidRDefault="00C64184" w:rsidP="00B21135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64184" w:rsidRDefault="00C64184" w:rsidP="00B21135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64184" w:rsidRDefault="00C64184" w:rsidP="00B21135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64184" w:rsidRDefault="00C64184" w:rsidP="00B21135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21135" w:rsidRPr="00E4622A" w:rsidRDefault="00C64184" w:rsidP="00B21135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</w:t>
      </w:r>
      <w:r w:rsidR="00E4622A" w:rsidRPr="00E4622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Приложение № 2</w:t>
      </w:r>
    </w:p>
    <w:p w:rsidR="00E4622A" w:rsidRPr="00AC3288" w:rsidRDefault="00E4622A" w:rsidP="00AC3288">
      <w:pPr>
        <w:pStyle w:val="a4"/>
        <w:widowControl w:val="0"/>
        <w:autoSpaceDE w:val="0"/>
        <w:autoSpaceDN w:val="0"/>
        <w:spacing w:after="0" w:line="240" w:lineRule="auto"/>
        <w:ind w:left="53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C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Комиссии </w:t>
      </w:r>
      <w:r w:rsidR="004E60D3" w:rsidRPr="00AC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оказанию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7A4C03" w:rsidRPr="00AC32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4E60D3" w:rsidRPr="00AC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4622A" w:rsidRPr="00E4622A" w:rsidRDefault="00E4622A" w:rsidP="00E4622A">
      <w:pPr>
        <w:tabs>
          <w:tab w:val="left" w:pos="1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22A" w:rsidRPr="00E4622A" w:rsidRDefault="00E4622A" w:rsidP="00B21135">
      <w:pPr>
        <w:tabs>
          <w:tab w:val="left" w:pos="1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E4622A" w:rsidRPr="00E4622A" w:rsidRDefault="00E4622A" w:rsidP="00B21135">
      <w:pPr>
        <w:tabs>
          <w:tab w:val="left" w:pos="1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22A" w:rsidRPr="00E4622A" w:rsidRDefault="00E4622A" w:rsidP="00B21135">
      <w:pPr>
        <w:tabs>
          <w:tab w:val="left" w:pos="1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:rsidR="00E4622A" w:rsidRPr="00E4622A" w:rsidRDefault="00E4622A" w:rsidP="00B21135">
      <w:pPr>
        <w:tabs>
          <w:tab w:val="left" w:pos="1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получателей </w:t>
      </w:r>
      <w:r w:rsidR="004E60D3" w:rsidRPr="004E6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единовременной материальной помощи лицам на приобретение твердого топлива (дрова) на территории </w:t>
      </w:r>
      <w:r w:rsidR="007A4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="004E60D3" w:rsidRPr="004E6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E4622A" w:rsidRPr="00E4622A" w:rsidRDefault="00E4622A" w:rsidP="00E4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22A" w:rsidRPr="00E4622A" w:rsidRDefault="00E4622A" w:rsidP="00E4622A">
      <w:pPr>
        <w:tabs>
          <w:tab w:val="left" w:pos="1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1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17"/>
        <w:gridCol w:w="2019"/>
        <w:gridCol w:w="2126"/>
        <w:gridCol w:w="2268"/>
        <w:gridCol w:w="1985"/>
        <w:gridCol w:w="992"/>
      </w:tblGrid>
      <w:tr w:rsidR="00E4622A" w:rsidRPr="00E4622A" w:rsidTr="00BB3EA3">
        <w:trPr>
          <w:trHeight w:val="1082"/>
        </w:trPr>
        <w:tc>
          <w:tcPr>
            <w:tcW w:w="817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E4622A">
              <w:rPr>
                <w:sz w:val="24"/>
                <w:szCs w:val="24"/>
              </w:rPr>
              <w:t>№ п/п</w:t>
            </w:r>
          </w:p>
        </w:tc>
        <w:tc>
          <w:tcPr>
            <w:tcW w:w="2019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E4622A">
              <w:rPr>
                <w:sz w:val="24"/>
                <w:szCs w:val="24"/>
              </w:rPr>
              <w:t>Дата поступления обращения члена семьи военнослужащего  (по заявлению)</w:t>
            </w:r>
          </w:p>
        </w:tc>
        <w:tc>
          <w:tcPr>
            <w:tcW w:w="2126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E4622A">
              <w:rPr>
                <w:sz w:val="24"/>
                <w:szCs w:val="24"/>
              </w:rPr>
              <w:t>Место поставки дров (адрес регистрации члена семьи военнослужащего, заявителя)</w:t>
            </w:r>
          </w:p>
        </w:tc>
        <w:tc>
          <w:tcPr>
            <w:tcW w:w="2268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E4622A">
              <w:rPr>
                <w:sz w:val="24"/>
                <w:szCs w:val="24"/>
              </w:rPr>
              <w:t>Контактные данные члена семьи военнослужащего, обратившего за мерами поддержки</w:t>
            </w:r>
          </w:p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E4622A">
              <w:rPr>
                <w:sz w:val="24"/>
                <w:szCs w:val="24"/>
              </w:rPr>
              <w:t>(номер телефона, адрес электронной почты)</w:t>
            </w:r>
          </w:p>
        </w:tc>
        <w:tc>
          <w:tcPr>
            <w:tcW w:w="1985" w:type="dxa"/>
          </w:tcPr>
          <w:p w:rsidR="00E4622A" w:rsidRPr="00E4622A" w:rsidRDefault="004E60D3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результат решения комиссии</w:t>
            </w:r>
          </w:p>
        </w:tc>
        <w:tc>
          <w:tcPr>
            <w:tcW w:w="992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E4622A">
              <w:rPr>
                <w:sz w:val="24"/>
                <w:szCs w:val="24"/>
              </w:rPr>
              <w:t>Примечание</w:t>
            </w:r>
          </w:p>
        </w:tc>
      </w:tr>
      <w:tr w:rsidR="00E4622A" w:rsidRPr="00E4622A" w:rsidTr="00BB3EA3">
        <w:tc>
          <w:tcPr>
            <w:tcW w:w="817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</w:tr>
      <w:tr w:rsidR="00E4622A" w:rsidRPr="00E4622A" w:rsidTr="00BB3EA3">
        <w:tc>
          <w:tcPr>
            <w:tcW w:w="817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</w:tr>
      <w:tr w:rsidR="00E4622A" w:rsidRPr="00E4622A" w:rsidTr="00BB3EA3">
        <w:tc>
          <w:tcPr>
            <w:tcW w:w="817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</w:tr>
      <w:tr w:rsidR="00E4622A" w:rsidRPr="00E4622A" w:rsidTr="00BB3EA3">
        <w:tc>
          <w:tcPr>
            <w:tcW w:w="817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</w:tr>
      <w:tr w:rsidR="00E4622A" w:rsidRPr="00E4622A" w:rsidTr="00BB3EA3">
        <w:tc>
          <w:tcPr>
            <w:tcW w:w="817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</w:tr>
      <w:tr w:rsidR="00E4622A" w:rsidRPr="00E4622A" w:rsidTr="00BB3EA3">
        <w:tc>
          <w:tcPr>
            <w:tcW w:w="817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</w:tr>
    </w:tbl>
    <w:p w:rsidR="00E4622A" w:rsidRPr="00E4622A" w:rsidRDefault="00E4622A" w:rsidP="00E4622A">
      <w:pPr>
        <w:tabs>
          <w:tab w:val="left" w:pos="1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22A" w:rsidRPr="00E4622A" w:rsidRDefault="00E4622A" w:rsidP="00E46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E4622A" w:rsidRPr="00E4622A" w:rsidRDefault="00E4622A" w:rsidP="00E46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3F060B" w:rsidRPr="003F060B" w:rsidRDefault="003F060B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060B" w:rsidRPr="003F060B" w:rsidSect="00C64184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D8C" w:rsidRDefault="00F70D8C" w:rsidP="00AC3288">
      <w:pPr>
        <w:spacing w:after="0" w:line="240" w:lineRule="auto"/>
      </w:pPr>
      <w:r>
        <w:separator/>
      </w:r>
    </w:p>
  </w:endnote>
  <w:endnote w:type="continuationSeparator" w:id="0">
    <w:p w:rsidR="00F70D8C" w:rsidRDefault="00F70D8C" w:rsidP="00AC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D8C" w:rsidRDefault="00F70D8C" w:rsidP="00AC3288">
      <w:pPr>
        <w:spacing w:after="0" w:line="240" w:lineRule="auto"/>
      </w:pPr>
      <w:r>
        <w:separator/>
      </w:r>
    </w:p>
  </w:footnote>
  <w:footnote w:type="continuationSeparator" w:id="0">
    <w:p w:rsidR="00F70D8C" w:rsidRDefault="00F70D8C" w:rsidP="00AC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733889"/>
      <w:docPartObj>
        <w:docPartGallery w:val="Page Numbers (Top of Page)"/>
        <w:docPartUnique/>
      </w:docPartObj>
    </w:sdtPr>
    <w:sdtEndPr/>
    <w:sdtContent>
      <w:p w:rsidR="00AC3288" w:rsidRDefault="00AC32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184">
          <w:rPr>
            <w:noProof/>
          </w:rPr>
          <w:t>10</w:t>
        </w:r>
        <w:r>
          <w:fldChar w:fldCharType="end"/>
        </w:r>
      </w:p>
    </w:sdtContent>
  </w:sdt>
  <w:p w:rsidR="00AC3288" w:rsidRDefault="00AC328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D33"/>
    <w:multiLevelType w:val="hybridMultilevel"/>
    <w:tmpl w:val="F8D6E5DE"/>
    <w:lvl w:ilvl="0" w:tplc="0419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1">
    <w:nsid w:val="56E84B86"/>
    <w:multiLevelType w:val="hybridMultilevel"/>
    <w:tmpl w:val="38CC7978"/>
    <w:lvl w:ilvl="0" w:tplc="0419000F">
      <w:start w:val="1"/>
      <w:numFmt w:val="decimal"/>
      <w:lvlText w:val="%1."/>
      <w:lvlJc w:val="left"/>
      <w:pPr>
        <w:ind w:left="5398" w:hanging="360"/>
      </w:pPr>
    </w:lvl>
    <w:lvl w:ilvl="1" w:tplc="04190019" w:tentative="1">
      <w:start w:val="1"/>
      <w:numFmt w:val="lowerLetter"/>
      <w:lvlText w:val="%2."/>
      <w:lvlJc w:val="left"/>
      <w:pPr>
        <w:ind w:left="6118" w:hanging="360"/>
      </w:pPr>
    </w:lvl>
    <w:lvl w:ilvl="2" w:tplc="0419001B" w:tentative="1">
      <w:start w:val="1"/>
      <w:numFmt w:val="lowerRoman"/>
      <w:lvlText w:val="%3."/>
      <w:lvlJc w:val="right"/>
      <w:pPr>
        <w:ind w:left="6838" w:hanging="180"/>
      </w:pPr>
    </w:lvl>
    <w:lvl w:ilvl="3" w:tplc="0419000F" w:tentative="1">
      <w:start w:val="1"/>
      <w:numFmt w:val="decimal"/>
      <w:lvlText w:val="%4."/>
      <w:lvlJc w:val="left"/>
      <w:pPr>
        <w:ind w:left="7558" w:hanging="360"/>
      </w:pPr>
    </w:lvl>
    <w:lvl w:ilvl="4" w:tplc="04190019" w:tentative="1">
      <w:start w:val="1"/>
      <w:numFmt w:val="lowerLetter"/>
      <w:lvlText w:val="%5."/>
      <w:lvlJc w:val="left"/>
      <w:pPr>
        <w:ind w:left="8278" w:hanging="360"/>
      </w:pPr>
    </w:lvl>
    <w:lvl w:ilvl="5" w:tplc="0419001B" w:tentative="1">
      <w:start w:val="1"/>
      <w:numFmt w:val="lowerRoman"/>
      <w:lvlText w:val="%6."/>
      <w:lvlJc w:val="right"/>
      <w:pPr>
        <w:ind w:left="8998" w:hanging="180"/>
      </w:pPr>
    </w:lvl>
    <w:lvl w:ilvl="6" w:tplc="0419000F" w:tentative="1">
      <w:start w:val="1"/>
      <w:numFmt w:val="decimal"/>
      <w:lvlText w:val="%7."/>
      <w:lvlJc w:val="left"/>
      <w:pPr>
        <w:ind w:left="9718" w:hanging="360"/>
      </w:pPr>
    </w:lvl>
    <w:lvl w:ilvl="7" w:tplc="04190019" w:tentative="1">
      <w:start w:val="1"/>
      <w:numFmt w:val="lowerLetter"/>
      <w:lvlText w:val="%8."/>
      <w:lvlJc w:val="left"/>
      <w:pPr>
        <w:ind w:left="10438" w:hanging="360"/>
      </w:pPr>
    </w:lvl>
    <w:lvl w:ilvl="8" w:tplc="0419001B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2">
    <w:nsid w:val="5E2F75A4"/>
    <w:multiLevelType w:val="hybridMultilevel"/>
    <w:tmpl w:val="5F42E194"/>
    <w:lvl w:ilvl="0" w:tplc="CC9E6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4D626A"/>
    <w:multiLevelType w:val="hybridMultilevel"/>
    <w:tmpl w:val="9DFC7264"/>
    <w:lvl w:ilvl="0" w:tplc="C85AB120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E1"/>
    <w:rsid w:val="00000BF2"/>
    <w:rsid w:val="00034D6C"/>
    <w:rsid w:val="001233A9"/>
    <w:rsid w:val="00162980"/>
    <w:rsid w:val="002665C1"/>
    <w:rsid w:val="00275BA8"/>
    <w:rsid w:val="002F1B74"/>
    <w:rsid w:val="0033632A"/>
    <w:rsid w:val="003C338E"/>
    <w:rsid w:val="003F060B"/>
    <w:rsid w:val="004603E7"/>
    <w:rsid w:val="004E60D3"/>
    <w:rsid w:val="005716AA"/>
    <w:rsid w:val="005C3BD6"/>
    <w:rsid w:val="00683D59"/>
    <w:rsid w:val="00754DA3"/>
    <w:rsid w:val="007A4C03"/>
    <w:rsid w:val="008E789E"/>
    <w:rsid w:val="00A83888"/>
    <w:rsid w:val="00AB2153"/>
    <w:rsid w:val="00AB4BB6"/>
    <w:rsid w:val="00AC3288"/>
    <w:rsid w:val="00B21135"/>
    <w:rsid w:val="00B33F03"/>
    <w:rsid w:val="00B769C5"/>
    <w:rsid w:val="00BC6D4A"/>
    <w:rsid w:val="00BF1492"/>
    <w:rsid w:val="00C64184"/>
    <w:rsid w:val="00D97B06"/>
    <w:rsid w:val="00DA340A"/>
    <w:rsid w:val="00DD20C0"/>
    <w:rsid w:val="00DE3A84"/>
    <w:rsid w:val="00DF12B2"/>
    <w:rsid w:val="00DF2A97"/>
    <w:rsid w:val="00E00EBC"/>
    <w:rsid w:val="00E4622A"/>
    <w:rsid w:val="00E57383"/>
    <w:rsid w:val="00E8656F"/>
    <w:rsid w:val="00F2036D"/>
    <w:rsid w:val="00F351E1"/>
    <w:rsid w:val="00F70D8C"/>
    <w:rsid w:val="00F733B4"/>
    <w:rsid w:val="00FC21EF"/>
    <w:rsid w:val="00FC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3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0BF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34D6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C3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3288"/>
  </w:style>
  <w:style w:type="paragraph" w:styleId="aa">
    <w:name w:val="footer"/>
    <w:basedOn w:val="a"/>
    <w:link w:val="ab"/>
    <w:uiPriority w:val="99"/>
    <w:unhideWhenUsed/>
    <w:rsid w:val="00AC3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3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3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0BF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34D6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C3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3288"/>
  </w:style>
  <w:style w:type="paragraph" w:styleId="aa">
    <w:name w:val="footer"/>
    <w:basedOn w:val="a"/>
    <w:link w:val="ab"/>
    <w:uiPriority w:val="99"/>
    <w:unhideWhenUsed/>
    <w:rsid w:val="00AC3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3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3700-B5CA-4E66-8E15-36DB8F76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Пользователь</cp:lastModifiedBy>
  <cp:revision>12</cp:revision>
  <cp:lastPrinted>2023-12-01T08:26:00Z</cp:lastPrinted>
  <dcterms:created xsi:type="dcterms:W3CDTF">2023-09-20T02:29:00Z</dcterms:created>
  <dcterms:modified xsi:type="dcterms:W3CDTF">2023-12-01T08:27:00Z</dcterms:modified>
</cp:coreProperties>
</file>