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DD" w:rsidRPr="00B22B14" w:rsidRDefault="003C49DD" w:rsidP="003C49DD">
      <w:pPr>
        <w:tabs>
          <w:tab w:val="left" w:pos="2630"/>
        </w:tabs>
        <w:rPr>
          <w:b/>
          <w:sz w:val="24"/>
          <w:szCs w:val="24"/>
        </w:rPr>
      </w:pPr>
    </w:p>
    <w:p w:rsidR="007C7C9D" w:rsidRDefault="003C49DD" w:rsidP="003C49DD">
      <w:pPr>
        <w:ind w:firstLine="567"/>
        <w:jc w:val="center"/>
        <w:rPr>
          <w:b/>
          <w:sz w:val="24"/>
          <w:szCs w:val="24"/>
        </w:rPr>
      </w:pPr>
      <w:r w:rsidRPr="00B22B14">
        <w:rPr>
          <w:b/>
          <w:sz w:val="24"/>
          <w:szCs w:val="24"/>
        </w:rPr>
        <w:t xml:space="preserve">АДМИНИСТРАЦИЯ </w:t>
      </w:r>
    </w:p>
    <w:p w:rsidR="003C49DD" w:rsidRPr="00B22B14" w:rsidRDefault="003C49DD" w:rsidP="003C49DD">
      <w:pPr>
        <w:ind w:firstLine="567"/>
        <w:jc w:val="center"/>
        <w:rPr>
          <w:b/>
          <w:sz w:val="24"/>
          <w:szCs w:val="24"/>
        </w:rPr>
      </w:pPr>
      <w:r w:rsidRPr="00B22B14">
        <w:rPr>
          <w:b/>
          <w:sz w:val="24"/>
          <w:szCs w:val="24"/>
        </w:rPr>
        <w:t>Б</w:t>
      </w:r>
      <w:r w:rsidR="007C7C9D">
        <w:rPr>
          <w:b/>
          <w:sz w:val="24"/>
          <w:szCs w:val="24"/>
        </w:rPr>
        <w:t>АТУРИН</w:t>
      </w:r>
      <w:r w:rsidRPr="00B22B14">
        <w:rPr>
          <w:b/>
          <w:sz w:val="24"/>
          <w:szCs w:val="24"/>
        </w:rPr>
        <w:t>СКОГО СЕЛЬСКОГО ПОСЕЛЕНИЯ</w:t>
      </w:r>
    </w:p>
    <w:p w:rsidR="003C49DD" w:rsidRPr="00B22B14" w:rsidRDefault="003C49DD" w:rsidP="003C49DD">
      <w:pPr>
        <w:jc w:val="center"/>
        <w:rPr>
          <w:b/>
          <w:sz w:val="24"/>
          <w:szCs w:val="24"/>
        </w:rPr>
      </w:pPr>
    </w:p>
    <w:p w:rsidR="003C49DD" w:rsidRPr="00B22B14" w:rsidRDefault="003C49DD" w:rsidP="003C49DD">
      <w:pPr>
        <w:ind w:firstLine="567"/>
        <w:jc w:val="center"/>
        <w:rPr>
          <w:b/>
          <w:sz w:val="24"/>
          <w:szCs w:val="24"/>
        </w:rPr>
      </w:pPr>
      <w:r w:rsidRPr="00B22B14">
        <w:rPr>
          <w:b/>
          <w:sz w:val="24"/>
          <w:szCs w:val="24"/>
        </w:rPr>
        <w:t>ПОСТАНОВЛЕНИЕ</w:t>
      </w:r>
    </w:p>
    <w:p w:rsidR="003C49DD" w:rsidRPr="00B22B14" w:rsidRDefault="003C49DD" w:rsidP="003C49DD">
      <w:pPr>
        <w:ind w:firstLine="567"/>
        <w:jc w:val="center"/>
        <w:rPr>
          <w:b/>
          <w:sz w:val="24"/>
          <w:szCs w:val="24"/>
        </w:rPr>
      </w:pPr>
    </w:p>
    <w:p w:rsidR="003C49DD" w:rsidRPr="00B22B14" w:rsidRDefault="00700049" w:rsidP="003C49DD">
      <w:pPr>
        <w:rPr>
          <w:sz w:val="24"/>
          <w:szCs w:val="24"/>
        </w:rPr>
      </w:pPr>
      <w:r>
        <w:rPr>
          <w:sz w:val="24"/>
          <w:szCs w:val="24"/>
        </w:rPr>
        <w:t>16.02</w:t>
      </w:r>
      <w:r w:rsidR="007C7C9D">
        <w:rPr>
          <w:sz w:val="24"/>
          <w:szCs w:val="24"/>
        </w:rPr>
        <w:t>.2023</w:t>
      </w:r>
      <w:r w:rsidR="003C49DD" w:rsidRPr="00B22B14">
        <w:rPr>
          <w:sz w:val="24"/>
          <w:szCs w:val="24"/>
        </w:rPr>
        <w:t xml:space="preserve">                                                            </w:t>
      </w:r>
      <w:r w:rsidR="003C49DD" w:rsidRPr="00C621B8">
        <w:rPr>
          <w:sz w:val="24"/>
          <w:szCs w:val="24"/>
        </w:rPr>
        <w:t xml:space="preserve">                                       </w:t>
      </w:r>
      <w:r w:rsidR="003C49DD" w:rsidRPr="00B22B14">
        <w:rPr>
          <w:sz w:val="24"/>
          <w:szCs w:val="24"/>
        </w:rPr>
        <w:t xml:space="preserve">      </w:t>
      </w:r>
      <w:r w:rsidR="007C7C9D">
        <w:rPr>
          <w:sz w:val="24"/>
          <w:szCs w:val="24"/>
        </w:rPr>
        <w:t xml:space="preserve">                 </w:t>
      </w:r>
      <w:r>
        <w:rPr>
          <w:sz w:val="24"/>
          <w:szCs w:val="24"/>
        </w:rPr>
        <w:t xml:space="preserve">               </w:t>
      </w:r>
      <w:r w:rsidR="007C7C9D">
        <w:rPr>
          <w:sz w:val="24"/>
          <w:szCs w:val="24"/>
        </w:rPr>
        <w:t xml:space="preserve"> </w:t>
      </w:r>
      <w:r w:rsidR="003C49DD" w:rsidRPr="00B22B14">
        <w:rPr>
          <w:sz w:val="24"/>
          <w:szCs w:val="24"/>
        </w:rPr>
        <w:t xml:space="preserve">№  </w:t>
      </w:r>
      <w:r>
        <w:rPr>
          <w:sz w:val="24"/>
          <w:szCs w:val="24"/>
        </w:rPr>
        <w:t>9</w:t>
      </w:r>
    </w:p>
    <w:p w:rsidR="003C49DD" w:rsidRPr="00B22B14" w:rsidRDefault="003C49DD" w:rsidP="003C49DD">
      <w:pPr>
        <w:ind w:firstLine="567"/>
        <w:jc w:val="center"/>
        <w:rPr>
          <w:bCs/>
          <w:sz w:val="24"/>
          <w:szCs w:val="24"/>
        </w:rPr>
      </w:pPr>
      <w:r w:rsidRPr="00B22B14">
        <w:rPr>
          <w:bCs/>
          <w:sz w:val="24"/>
          <w:szCs w:val="24"/>
        </w:rPr>
        <w:t xml:space="preserve">с. </w:t>
      </w:r>
      <w:r w:rsidR="007C7C9D">
        <w:rPr>
          <w:bCs/>
          <w:sz w:val="24"/>
          <w:szCs w:val="24"/>
        </w:rPr>
        <w:t>Батурино</w:t>
      </w:r>
    </w:p>
    <w:p w:rsidR="003C49DD" w:rsidRPr="00B22B14" w:rsidRDefault="003C49DD" w:rsidP="003C49DD">
      <w:pPr>
        <w:rPr>
          <w:b/>
          <w:bCs/>
          <w:sz w:val="24"/>
          <w:szCs w:val="24"/>
        </w:rPr>
      </w:pPr>
    </w:p>
    <w:p w:rsidR="003C49DD" w:rsidRPr="00B22B14" w:rsidRDefault="003C49DD" w:rsidP="00B22B14">
      <w:pPr>
        <w:jc w:val="center"/>
        <w:rPr>
          <w:b/>
          <w:sz w:val="24"/>
          <w:szCs w:val="24"/>
        </w:rPr>
      </w:pPr>
      <w:r w:rsidRPr="00B22B14">
        <w:rPr>
          <w:b/>
          <w:bCs/>
          <w:sz w:val="24"/>
          <w:szCs w:val="24"/>
        </w:rPr>
        <w:t xml:space="preserve">Об утверждении административного регламента предоставления муниципальной услуги </w:t>
      </w:r>
      <w:r w:rsidRPr="00B22B14">
        <w:rPr>
          <w:b/>
          <w:sz w:val="24"/>
          <w:szCs w:val="24"/>
        </w:rPr>
        <w:t>«</w:t>
      </w:r>
      <w:r w:rsidR="00B22B14" w:rsidRPr="00B22B14">
        <w:rPr>
          <w:rFonts w:eastAsia="Times New Roman"/>
          <w:b/>
          <w:bCs/>
          <w:sz w:val="24"/>
          <w:szCs w:val="24"/>
        </w:rPr>
        <w:t>Передача в собственность граждан занимаемых ими жилых помещений жилищного фонда (приватизация жилищного фонда)</w:t>
      </w:r>
      <w:r w:rsidRPr="00B22B14">
        <w:rPr>
          <w:b/>
          <w:sz w:val="24"/>
          <w:szCs w:val="24"/>
        </w:rPr>
        <w:t>»</w:t>
      </w:r>
    </w:p>
    <w:p w:rsidR="003C49DD" w:rsidRPr="00B22B14" w:rsidRDefault="003C49DD" w:rsidP="003C49DD">
      <w:pPr>
        <w:ind w:firstLine="567"/>
        <w:jc w:val="center"/>
        <w:rPr>
          <w:sz w:val="24"/>
          <w:szCs w:val="24"/>
        </w:rPr>
      </w:pPr>
    </w:p>
    <w:p w:rsidR="003C49DD" w:rsidRPr="00B22B14" w:rsidRDefault="003C49DD" w:rsidP="003C49DD">
      <w:pPr>
        <w:ind w:firstLine="567"/>
        <w:jc w:val="both"/>
        <w:rPr>
          <w:sz w:val="24"/>
          <w:szCs w:val="24"/>
        </w:rPr>
      </w:pPr>
    </w:p>
    <w:p w:rsidR="003C49DD" w:rsidRPr="00B22B14" w:rsidRDefault="003C49DD" w:rsidP="003C49DD">
      <w:pPr>
        <w:ind w:firstLine="567"/>
        <w:jc w:val="both"/>
        <w:rPr>
          <w:sz w:val="24"/>
          <w:szCs w:val="24"/>
          <w:shd w:val="clear" w:color="auto" w:fill="FFFFFF"/>
        </w:rPr>
      </w:pPr>
      <w:proofErr w:type="gramStart"/>
      <w:r w:rsidRPr="00B22B14">
        <w:rPr>
          <w:sz w:val="24"/>
          <w:szCs w:val="24"/>
        </w:rPr>
        <w:t xml:space="preserve">В соответствии с Жилищным кодексом Российской Федерации, </w:t>
      </w:r>
      <w:r w:rsidRPr="00B22B14">
        <w:rPr>
          <w:sz w:val="24"/>
          <w:szCs w:val="24"/>
          <w:shd w:val="clear" w:color="auto" w:fill="FFFFFF"/>
        </w:rPr>
        <w:t>Законом РФ от 4 июля 1</w:t>
      </w:r>
      <w:r w:rsidR="00B22B14" w:rsidRPr="00B22B14">
        <w:rPr>
          <w:sz w:val="24"/>
          <w:szCs w:val="24"/>
          <w:shd w:val="clear" w:color="auto" w:fill="FFFFFF"/>
        </w:rPr>
        <w:t xml:space="preserve">991 г. N 1541-I "О приватизации </w:t>
      </w:r>
      <w:r w:rsidRPr="00B22B14">
        <w:rPr>
          <w:sz w:val="24"/>
          <w:szCs w:val="24"/>
          <w:shd w:val="clear" w:color="auto" w:fill="FFFFFF"/>
        </w:rPr>
        <w:t>жилищного фонда в Российской Федерации</w:t>
      </w:r>
      <w:r w:rsidR="00B22B14" w:rsidRPr="00B22B14">
        <w:rPr>
          <w:sz w:val="24"/>
          <w:szCs w:val="24"/>
          <w:shd w:val="clear" w:color="auto" w:fill="FFFFFF"/>
        </w:rPr>
        <w:t xml:space="preserve">, </w:t>
      </w:r>
      <w:r w:rsidRPr="00B22B14">
        <w:rPr>
          <w:color w:val="000000"/>
          <w:sz w:val="24"/>
          <w:szCs w:val="24"/>
        </w:rPr>
        <w:t xml:space="preserve">Федеральным законом от 06.10.2003№ 131-ФЗ «Об общих принципах организации местного самоуправления в Российской Федерации», </w:t>
      </w:r>
      <w:r w:rsidRPr="00B22B14">
        <w:rPr>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Б</w:t>
      </w:r>
      <w:r w:rsidR="007C7C9D">
        <w:rPr>
          <w:sz w:val="24"/>
          <w:szCs w:val="24"/>
        </w:rPr>
        <w:t>атуринс</w:t>
      </w:r>
      <w:r w:rsidRPr="00B22B14">
        <w:rPr>
          <w:sz w:val="24"/>
          <w:szCs w:val="24"/>
        </w:rPr>
        <w:t xml:space="preserve">кого сельского поселения от </w:t>
      </w:r>
      <w:r w:rsidR="007C7C9D">
        <w:rPr>
          <w:sz w:val="24"/>
          <w:szCs w:val="24"/>
        </w:rPr>
        <w:t xml:space="preserve">03.04.2018 </w:t>
      </w:r>
      <w:r w:rsidRPr="00B22B14">
        <w:rPr>
          <w:sz w:val="24"/>
          <w:szCs w:val="24"/>
        </w:rPr>
        <w:t xml:space="preserve"> № 1</w:t>
      </w:r>
      <w:r w:rsidR="007C7C9D">
        <w:rPr>
          <w:sz w:val="24"/>
          <w:szCs w:val="24"/>
        </w:rPr>
        <w:t>56</w:t>
      </w:r>
      <w:proofErr w:type="gramEnd"/>
      <w:r w:rsidRPr="00B22B14">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Б</w:t>
      </w:r>
      <w:r w:rsidR="00596ADA">
        <w:rPr>
          <w:sz w:val="24"/>
          <w:szCs w:val="24"/>
        </w:rPr>
        <w:t>атурин</w:t>
      </w:r>
      <w:r w:rsidRPr="00B22B14">
        <w:rPr>
          <w:sz w:val="24"/>
          <w:szCs w:val="24"/>
        </w:rPr>
        <w:t>ского сельского поселения»</w:t>
      </w:r>
    </w:p>
    <w:p w:rsidR="003C49DD" w:rsidRPr="00B22B14" w:rsidRDefault="003C49DD" w:rsidP="003C49DD">
      <w:pPr>
        <w:ind w:firstLine="567"/>
        <w:jc w:val="right"/>
        <w:rPr>
          <w:sz w:val="24"/>
          <w:szCs w:val="24"/>
        </w:rPr>
      </w:pPr>
    </w:p>
    <w:p w:rsidR="003C49DD" w:rsidRPr="00B22B14" w:rsidRDefault="003C49DD" w:rsidP="003C49DD">
      <w:pPr>
        <w:jc w:val="both"/>
        <w:rPr>
          <w:b/>
          <w:bCs/>
          <w:sz w:val="24"/>
          <w:szCs w:val="24"/>
        </w:rPr>
      </w:pPr>
      <w:r w:rsidRPr="00B22B14">
        <w:rPr>
          <w:b/>
          <w:bCs/>
          <w:sz w:val="24"/>
          <w:szCs w:val="24"/>
        </w:rPr>
        <w:t>ПОСТАНОВЛЯЮ:</w:t>
      </w:r>
    </w:p>
    <w:p w:rsidR="003C49DD" w:rsidRPr="00B22B14" w:rsidRDefault="003C49DD" w:rsidP="003C49DD">
      <w:pPr>
        <w:jc w:val="both"/>
        <w:rPr>
          <w:b/>
          <w:bCs/>
          <w:sz w:val="24"/>
          <w:szCs w:val="24"/>
        </w:rPr>
      </w:pPr>
    </w:p>
    <w:p w:rsidR="003C49DD" w:rsidRPr="00B22B14" w:rsidRDefault="003C49DD" w:rsidP="003C49DD">
      <w:pPr>
        <w:ind w:firstLine="567"/>
        <w:jc w:val="both"/>
        <w:rPr>
          <w:sz w:val="24"/>
          <w:szCs w:val="24"/>
        </w:rPr>
      </w:pPr>
      <w:r w:rsidRPr="00B22B14">
        <w:rPr>
          <w:sz w:val="24"/>
          <w:szCs w:val="24"/>
        </w:rPr>
        <w:t xml:space="preserve">1. Утвердить административный регламент по предоставлению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B22B14">
        <w:rPr>
          <w:sz w:val="24"/>
          <w:szCs w:val="24"/>
        </w:rPr>
        <w:t>согласно приложению.</w:t>
      </w:r>
    </w:p>
    <w:p w:rsidR="003C49DD" w:rsidRPr="00B22B14" w:rsidRDefault="003C49DD" w:rsidP="003C49DD">
      <w:pPr>
        <w:ind w:firstLine="567"/>
        <w:jc w:val="both"/>
        <w:rPr>
          <w:sz w:val="24"/>
          <w:szCs w:val="24"/>
        </w:rPr>
      </w:pPr>
      <w:r w:rsidRPr="00B22B14">
        <w:rPr>
          <w:sz w:val="24"/>
          <w:szCs w:val="24"/>
        </w:rPr>
        <w:t xml:space="preserve">2. </w:t>
      </w:r>
      <w:r w:rsidR="00596ADA">
        <w:rPr>
          <w:sz w:val="24"/>
          <w:szCs w:val="24"/>
        </w:rPr>
        <w:t>Инженеру-землеустроителю</w:t>
      </w:r>
      <w:r w:rsidRPr="00B22B14">
        <w:rPr>
          <w:sz w:val="24"/>
          <w:szCs w:val="24"/>
        </w:rPr>
        <w:t xml:space="preserve"> обеспечить предоставление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B22B14">
        <w:rPr>
          <w:sz w:val="24"/>
          <w:szCs w:val="24"/>
        </w:rPr>
        <w:t>в соответствии с утвержденным административным регламентом.</w:t>
      </w:r>
    </w:p>
    <w:p w:rsidR="00596ADA" w:rsidRPr="00596ADA" w:rsidRDefault="003C49DD" w:rsidP="00596ADA">
      <w:pPr>
        <w:pStyle w:val="af9"/>
        <w:rPr>
          <w:sz w:val="24"/>
          <w:szCs w:val="24"/>
        </w:rPr>
      </w:pPr>
      <w:r w:rsidRPr="00B22B14">
        <w:rPr>
          <w:sz w:val="24"/>
          <w:szCs w:val="24"/>
        </w:rPr>
        <w:t xml:space="preserve"> </w:t>
      </w:r>
      <w:r w:rsidR="00596ADA">
        <w:rPr>
          <w:sz w:val="24"/>
          <w:szCs w:val="24"/>
        </w:rPr>
        <w:t xml:space="preserve">       </w:t>
      </w:r>
      <w:r w:rsidRPr="00B22B14">
        <w:rPr>
          <w:sz w:val="24"/>
          <w:szCs w:val="24"/>
        </w:rPr>
        <w:t>3.</w:t>
      </w:r>
      <w:r w:rsidR="00596ADA" w:rsidRPr="00596ADA">
        <w:rPr>
          <w:sz w:val="24"/>
          <w:szCs w:val="24"/>
        </w:rPr>
        <w:t xml:space="preserve"> Настоящее постановление подлежит официальному опубликованию в </w:t>
      </w:r>
      <w:r w:rsidR="00596ADA" w:rsidRPr="00596ADA">
        <w:rPr>
          <w:kern w:val="2"/>
          <w:sz w:val="24"/>
          <w:szCs w:val="24"/>
        </w:rPr>
        <w:t xml:space="preserve">«Информационном бюллетене» </w:t>
      </w:r>
      <w:r w:rsidR="00596ADA" w:rsidRPr="00596ADA">
        <w:rPr>
          <w:sz w:val="24"/>
          <w:szCs w:val="24"/>
        </w:rPr>
        <w:t>и размещению на официальном сайте Батуринского сельского поселения (</w:t>
      </w:r>
      <w:hyperlink r:id="rId9" w:history="1">
        <w:r w:rsidR="00596ADA" w:rsidRPr="00596ADA">
          <w:rPr>
            <w:sz w:val="24"/>
            <w:szCs w:val="24"/>
            <w:u w:val="single"/>
          </w:rPr>
          <w:t>www.</w:t>
        </w:r>
        <w:r w:rsidR="00596ADA" w:rsidRPr="00596ADA">
          <w:rPr>
            <w:sz w:val="24"/>
            <w:szCs w:val="24"/>
            <w:u w:val="single"/>
            <w:lang w:val="en-US"/>
          </w:rPr>
          <w:t>bs</w:t>
        </w:r>
        <w:r w:rsidR="00596ADA" w:rsidRPr="00596ADA">
          <w:rPr>
            <w:sz w:val="24"/>
            <w:szCs w:val="24"/>
            <w:u w:val="single"/>
          </w:rPr>
          <w:t>elpasino.ru</w:t>
        </w:r>
      </w:hyperlink>
      <w:r w:rsidR="00596ADA" w:rsidRPr="00596ADA">
        <w:rPr>
          <w:sz w:val="24"/>
          <w:szCs w:val="24"/>
        </w:rPr>
        <w:t>).</w:t>
      </w:r>
    </w:p>
    <w:p w:rsidR="003C49DD" w:rsidRPr="00B22B14" w:rsidRDefault="003C49DD" w:rsidP="003C49DD">
      <w:pPr>
        <w:ind w:firstLine="567"/>
        <w:jc w:val="both"/>
        <w:rPr>
          <w:sz w:val="24"/>
          <w:szCs w:val="24"/>
        </w:rPr>
      </w:pPr>
      <w:r w:rsidRPr="00B22B14">
        <w:rPr>
          <w:sz w:val="24"/>
          <w:szCs w:val="24"/>
        </w:rPr>
        <w:t xml:space="preserve"> 4. Настоящее постановление вступает в силу с момента официального опубликования.</w:t>
      </w:r>
    </w:p>
    <w:p w:rsidR="003C49DD" w:rsidRPr="00B22B14" w:rsidRDefault="00596ADA" w:rsidP="003C49DD">
      <w:pPr>
        <w:ind w:firstLine="567"/>
        <w:jc w:val="both"/>
        <w:rPr>
          <w:sz w:val="24"/>
          <w:szCs w:val="24"/>
        </w:rPr>
      </w:pPr>
      <w:r>
        <w:rPr>
          <w:sz w:val="24"/>
          <w:szCs w:val="24"/>
        </w:rPr>
        <w:t xml:space="preserve"> 5</w:t>
      </w:r>
      <w:r w:rsidR="00043311">
        <w:rPr>
          <w:sz w:val="24"/>
          <w:szCs w:val="24"/>
        </w:rPr>
        <w:t xml:space="preserve">. </w:t>
      </w:r>
      <w:r w:rsidR="003C49DD" w:rsidRPr="00B22B14">
        <w:rPr>
          <w:sz w:val="24"/>
          <w:szCs w:val="24"/>
        </w:rPr>
        <w:t xml:space="preserve">Контроль исполнения настоящего постановления возложить на </w:t>
      </w:r>
      <w:r>
        <w:rPr>
          <w:sz w:val="24"/>
          <w:szCs w:val="24"/>
        </w:rPr>
        <w:t>заведующую канцелярией</w:t>
      </w:r>
      <w:r w:rsidR="003C49DD" w:rsidRPr="00B22B14">
        <w:rPr>
          <w:sz w:val="24"/>
          <w:szCs w:val="24"/>
        </w:rPr>
        <w:t xml:space="preserve"> администрации </w:t>
      </w:r>
      <w:r>
        <w:rPr>
          <w:sz w:val="24"/>
          <w:szCs w:val="24"/>
        </w:rPr>
        <w:t>Батурин</w:t>
      </w:r>
      <w:r w:rsidR="003C49DD" w:rsidRPr="00B22B14">
        <w:rPr>
          <w:sz w:val="24"/>
          <w:szCs w:val="24"/>
        </w:rPr>
        <w:t>ского сельского поселения.</w:t>
      </w:r>
    </w:p>
    <w:p w:rsidR="003C49DD" w:rsidRPr="00B22B14" w:rsidRDefault="003C49DD" w:rsidP="003C49DD">
      <w:pPr>
        <w:jc w:val="both"/>
        <w:rPr>
          <w:sz w:val="24"/>
          <w:szCs w:val="24"/>
        </w:rPr>
      </w:pPr>
      <w:r w:rsidRPr="00B22B14">
        <w:rPr>
          <w:sz w:val="24"/>
          <w:szCs w:val="24"/>
        </w:rPr>
        <w:t xml:space="preserve"> </w:t>
      </w:r>
    </w:p>
    <w:p w:rsidR="00B22B14" w:rsidRPr="00B22B14" w:rsidRDefault="00B22B14" w:rsidP="003C49DD">
      <w:pPr>
        <w:jc w:val="both"/>
        <w:rPr>
          <w:sz w:val="24"/>
          <w:szCs w:val="24"/>
        </w:rPr>
      </w:pPr>
    </w:p>
    <w:p w:rsidR="00B22B14" w:rsidRPr="00B22B14" w:rsidRDefault="00B22B14" w:rsidP="003C49DD">
      <w:pPr>
        <w:jc w:val="both"/>
        <w:rPr>
          <w:sz w:val="24"/>
          <w:szCs w:val="24"/>
        </w:rPr>
      </w:pPr>
    </w:p>
    <w:p w:rsidR="00B22B14" w:rsidRPr="00B22B14" w:rsidRDefault="00B22B14" w:rsidP="003C49DD">
      <w:pPr>
        <w:jc w:val="both"/>
        <w:rPr>
          <w:sz w:val="24"/>
          <w:szCs w:val="24"/>
        </w:rPr>
      </w:pPr>
    </w:p>
    <w:p w:rsidR="00596ADA" w:rsidRPr="00596ADA" w:rsidRDefault="00596ADA" w:rsidP="00596ADA">
      <w:pPr>
        <w:jc w:val="both"/>
        <w:rPr>
          <w:rFonts w:eastAsia="Times New Roman"/>
          <w:sz w:val="24"/>
          <w:szCs w:val="24"/>
        </w:rPr>
      </w:pPr>
      <w:r w:rsidRPr="00596ADA">
        <w:rPr>
          <w:rFonts w:eastAsia="Times New Roman"/>
          <w:sz w:val="24"/>
          <w:szCs w:val="24"/>
        </w:rPr>
        <w:t>Глава поселения (Глава Администрации)</w:t>
      </w:r>
      <w:r w:rsidRPr="00596ADA">
        <w:rPr>
          <w:rFonts w:eastAsia="Times New Roman"/>
          <w:sz w:val="24"/>
          <w:szCs w:val="24"/>
        </w:rPr>
        <w:tab/>
      </w:r>
      <w:r w:rsidRPr="00596ADA">
        <w:rPr>
          <w:rFonts w:eastAsia="Times New Roman"/>
          <w:sz w:val="24"/>
          <w:szCs w:val="24"/>
        </w:rPr>
        <w:tab/>
      </w:r>
      <w:r w:rsidRPr="00596ADA">
        <w:rPr>
          <w:rFonts w:eastAsia="Times New Roman"/>
          <w:sz w:val="24"/>
          <w:szCs w:val="24"/>
        </w:rPr>
        <w:tab/>
      </w:r>
      <w:r w:rsidRPr="00596ADA">
        <w:rPr>
          <w:rFonts w:eastAsia="Times New Roman"/>
          <w:sz w:val="24"/>
          <w:szCs w:val="24"/>
        </w:rPr>
        <w:tab/>
        <w:t xml:space="preserve">                         Н.В. Злыднева</w:t>
      </w:r>
    </w:p>
    <w:p w:rsidR="003C49DD" w:rsidRDefault="003C49DD" w:rsidP="003C49DD">
      <w:pPr>
        <w:suppressAutoHyphens/>
        <w:rPr>
          <w:sz w:val="20"/>
          <w:szCs w:val="20"/>
        </w:rPr>
      </w:pPr>
    </w:p>
    <w:p w:rsidR="003C49DD" w:rsidRDefault="003C49DD" w:rsidP="00727601">
      <w:pPr>
        <w:jc w:val="both"/>
        <w:rPr>
          <w:b/>
          <w:bCs/>
          <w:color w:val="FF0000"/>
        </w:rPr>
      </w:pPr>
    </w:p>
    <w:p w:rsidR="00B22B14" w:rsidRDefault="00B22B14" w:rsidP="00727601">
      <w:pPr>
        <w:jc w:val="both"/>
        <w:rPr>
          <w:b/>
          <w:bCs/>
          <w:color w:val="FF0000"/>
        </w:rPr>
      </w:pPr>
    </w:p>
    <w:p w:rsidR="009F3452" w:rsidRDefault="009F3452" w:rsidP="00727601">
      <w:pPr>
        <w:jc w:val="both"/>
        <w:rPr>
          <w:b/>
          <w:bCs/>
          <w:color w:val="FF0000"/>
        </w:rPr>
      </w:pPr>
    </w:p>
    <w:p w:rsidR="009F3452" w:rsidRDefault="009F3452" w:rsidP="00727601">
      <w:pPr>
        <w:jc w:val="both"/>
        <w:rPr>
          <w:b/>
          <w:bCs/>
          <w:color w:val="FF0000"/>
        </w:rPr>
      </w:pPr>
    </w:p>
    <w:p w:rsidR="009F3452" w:rsidRDefault="009F3452" w:rsidP="00727601">
      <w:pPr>
        <w:jc w:val="both"/>
        <w:rPr>
          <w:b/>
          <w:bCs/>
          <w:color w:val="FF0000"/>
        </w:rPr>
      </w:pPr>
    </w:p>
    <w:p w:rsidR="00B22B14" w:rsidRPr="00C621B8" w:rsidRDefault="00B22B14" w:rsidP="00727601">
      <w:pPr>
        <w:jc w:val="both"/>
        <w:rPr>
          <w:rFonts w:eastAsia="Times New Roman"/>
          <w:lang w:eastAsia="ar-SA"/>
        </w:rPr>
      </w:pPr>
    </w:p>
    <w:p w:rsidR="00596ADA" w:rsidRDefault="00B22B14" w:rsidP="00B22B14">
      <w:pPr>
        <w:jc w:val="center"/>
        <w:rPr>
          <w:rFonts w:eastAsia="Times New Roman"/>
          <w:sz w:val="24"/>
          <w:szCs w:val="24"/>
          <w:lang w:eastAsia="ar-SA"/>
        </w:rPr>
      </w:pPr>
      <w:r>
        <w:rPr>
          <w:rFonts w:eastAsia="Times New Roman"/>
          <w:sz w:val="24"/>
          <w:szCs w:val="24"/>
          <w:lang w:eastAsia="ar-SA"/>
        </w:rPr>
        <w:t xml:space="preserve">                                             </w:t>
      </w:r>
    </w:p>
    <w:p w:rsidR="00596ADA" w:rsidRDefault="00596ADA" w:rsidP="00B22B14">
      <w:pPr>
        <w:jc w:val="center"/>
        <w:rPr>
          <w:rFonts w:eastAsia="Times New Roman"/>
          <w:sz w:val="24"/>
          <w:szCs w:val="24"/>
          <w:lang w:eastAsia="ar-SA"/>
        </w:rPr>
      </w:pPr>
    </w:p>
    <w:p w:rsidR="00596ADA" w:rsidRDefault="00596ADA" w:rsidP="00B22B14">
      <w:pPr>
        <w:jc w:val="center"/>
        <w:rPr>
          <w:rFonts w:eastAsia="Times New Roman"/>
          <w:sz w:val="24"/>
          <w:szCs w:val="24"/>
          <w:lang w:eastAsia="ar-SA"/>
        </w:rPr>
      </w:pPr>
    </w:p>
    <w:p w:rsidR="005B3D12" w:rsidRPr="00596ADA" w:rsidRDefault="00596ADA" w:rsidP="00596ADA">
      <w:pPr>
        <w:jc w:val="right"/>
        <w:rPr>
          <w:rFonts w:eastAsia="Times New Roman"/>
          <w:sz w:val="24"/>
          <w:szCs w:val="24"/>
          <w:lang w:eastAsia="ar-SA"/>
        </w:rPr>
      </w:pPr>
      <w:r w:rsidRPr="00596ADA">
        <w:rPr>
          <w:rFonts w:eastAsia="Times New Roman"/>
          <w:sz w:val="24"/>
          <w:szCs w:val="24"/>
          <w:lang w:eastAsia="ar-SA"/>
        </w:rPr>
        <w:t xml:space="preserve">                                                       </w:t>
      </w:r>
      <w:r w:rsidR="005B3D12" w:rsidRPr="00596ADA">
        <w:rPr>
          <w:rFonts w:eastAsia="Times New Roman"/>
          <w:sz w:val="24"/>
          <w:szCs w:val="24"/>
          <w:lang w:eastAsia="ar-SA"/>
        </w:rPr>
        <w:t>Приложение</w:t>
      </w:r>
    </w:p>
    <w:p w:rsidR="005B3D12" w:rsidRPr="00596ADA" w:rsidRDefault="00B22B14" w:rsidP="00596ADA">
      <w:pPr>
        <w:jc w:val="right"/>
        <w:rPr>
          <w:rFonts w:eastAsia="Times New Roman"/>
          <w:sz w:val="24"/>
          <w:szCs w:val="24"/>
          <w:lang w:eastAsia="ar-SA"/>
        </w:rPr>
      </w:pPr>
      <w:r w:rsidRPr="00596ADA">
        <w:rPr>
          <w:rFonts w:eastAsia="Times New Roman"/>
          <w:sz w:val="24"/>
          <w:szCs w:val="24"/>
          <w:lang w:eastAsia="ar-SA"/>
        </w:rPr>
        <w:t xml:space="preserve">                                                                                 </w:t>
      </w:r>
      <w:r w:rsidR="005D7142" w:rsidRPr="00596ADA">
        <w:rPr>
          <w:rFonts w:eastAsia="Times New Roman"/>
          <w:sz w:val="24"/>
          <w:szCs w:val="24"/>
          <w:lang w:eastAsia="ar-SA"/>
        </w:rPr>
        <w:t>к</w:t>
      </w:r>
      <w:r w:rsidR="005B3D12" w:rsidRPr="00596ADA">
        <w:rPr>
          <w:rFonts w:eastAsia="Times New Roman"/>
          <w:sz w:val="24"/>
          <w:szCs w:val="24"/>
          <w:lang w:eastAsia="ar-SA"/>
        </w:rPr>
        <w:t xml:space="preserve"> постановлению администрации</w:t>
      </w:r>
    </w:p>
    <w:p w:rsidR="005B3D12" w:rsidRPr="00596ADA" w:rsidRDefault="0001385E" w:rsidP="00596ADA">
      <w:pPr>
        <w:jc w:val="right"/>
        <w:rPr>
          <w:rFonts w:eastAsia="Times New Roman"/>
          <w:sz w:val="24"/>
          <w:szCs w:val="24"/>
          <w:lang w:eastAsia="ar-SA"/>
        </w:rPr>
      </w:pPr>
      <w:r w:rsidRPr="00596ADA">
        <w:rPr>
          <w:rFonts w:eastAsia="Times New Roman"/>
          <w:sz w:val="24"/>
          <w:szCs w:val="24"/>
          <w:lang w:eastAsia="ar-SA"/>
        </w:rPr>
        <w:t>Б</w:t>
      </w:r>
      <w:r w:rsidR="00596ADA">
        <w:rPr>
          <w:rFonts w:eastAsia="Times New Roman"/>
          <w:sz w:val="24"/>
          <w:szCs w:val="24"/>
          <w:lang w:eastAsia="ar-SA"/>
        </w:rPr>
        <w:t>атурин</w:t>
      </w:r>
      <w:r w:rsidRPr="00596ADA">
        <w:rPr>
          <w:rFonts w:eastAsia="Times New Roman"/>
          <w:sz w:val="24"/>
          <w:szCs w:val="24"/>
          <w:lang w:eastAsia="ar-SA"/>
        </w:rPr>
        <w:t>ского</w:t>
      </w:r>
      <w:r w:rsidR="006340B2" w:rsidRPr="00596ADA">
        <w:rPr>
          <w:rFonts w:eastAsia="Times New Roman"/>
          <w:sz w:val="24"/>
          <w:szCs w:val="24"/>
          <w:lang w:eastAsia="ar-SA"/>
        </w:rPr>
        <w:t xml:space="preserve"> сельского поселения</w:t>
      </w:r>
    </w:p>
    <w:p w:rsidR="00B22B14" w:rsidRPr="00596ADA" w:rsidRDefault="00B22B14" w:rsidP="00596ADA">
      <w:pPr>
        <w:suppressAutoHyphens/>
        <w:ind w:firstLine="567"/>
        <w:jc w:val="right"/>
        <w:rPr>
          <w:sz w:val="24"/>
          <w:szCs w:val="24"/>
        </w:rPr>
      </w:pPr>
      <w:r w:rsidRPr="00596ADA">
        <w:rPr>
          <w:sz w:val="24"/>
          <w:szCs w:val="24"/>
        </w:rPr>
        <w:t xml:space="preserve">                                                                                    </w:t>
      </w:r>
      <w:r w:rsidR="00596ADA">
        <w:rPr>
          <w:sz w:val="24"/>
          <w:szCs w:val="24"/>
        </w:rPr>
        <w:t xml:space="preserve">                    </w:t>
      </w:r>
      <w:r w:rsidRPr="00596ADA">
        <w:rPr>
          <w:sz w:val="24"/>
          <w:szCs w:val="24"/>
        </w:rPr>
        <w:t xml:space="preserve"> от </w:t>
      </w:r>
      <w:r w:rsidR="00700049">
        <w:rPr>
          <w:sz w:val="24"/>
          <w:szCs w:val="24"/>
        </w:rPr>
        <w:t>16.02</w:t>
      </w:r>
      <w:r w:rsidR="00596ADA">
        <w:rPr>
          <w:sz w:val="24"/>
          <w:szCs w:val="24"/>
        </w:rPr>
        <w:t>.2023</w:t>
      </w:r>
      <w:r w:rsidRPr="00596ADA">
        <w:rPr>
          <w:sz w:val="24"/>
          <w:szCs w:val="24"/>
        </w:rPr>
        <w:t xml:space="preserve">  №  </w:t>
      </w:r>
      <w:r w:rsidR="00700049">
        <w:rPr>
          <w:sz w:val="24"/>
          <w:szCs w:val="24"/>
        </w:rPr>
        <w:t>9</w:t>
      </w:r>
      <w:bookmarkStart w:id="0" w:name="_GoBack"/>
      <w:bookmarkEnd w:id="0"/>
    </w:p>
    <w:p w:rsidR="005B3D12" w:rsidRPr="00A65A05" w:rsidRDefault="005B3D12" w:rsidP="005B3D12">
      <w:pPr>
        <w:jc w:val="right"/>
      </w:pPr>
    </w:p>
    <w:p w:rsidR="00727601" w:rsidRPr="00A65A05" w:rsidRDefault="00727601" w:rsidP="00727601">
      <w:pPr>
        <w:jc w:val="both"/>
      </w:pPr>
    </w:p>
    <w:p w:rsidR="00727601" w:rsidRDefault="00727601" w:rsidP="00136B59">
      <w:pPr>
        <w:keepNext/>
        <w:widowControl w:val="0"/>
        <w:ind w:firstLine="709"/>
        <w:jc w:val="center"/>
        <w:outlineLvl w:val="0"/>
        <w:rPr>
          <w:b/>
          <w:bCs/>
        </w:rPr>
      </w:pPr>
    </w:p>
    <w:p w:rsidR="00245734" w:rsidRPr="00B22B14" w:rsidRDefault="004E7A62" w:rsidP="00136B59">
      <w:pPr>
        <w:keepNext/>
        <w:widowControl w:val="0"/>
        <w:ind w:firstLine="709"/>
        <w:jc w:val="center"/>
        <w:outlineLvl w:val="0"/>
        <w:rPr>
          <w:b/>
          <w:bCs/>
          <w:sz w:val="24"/>
          <w:szCs w:val="24"/>
        </w:rPr>
      </w:pPr>
      <w:r w:rsidRPr="00B22B14">
        <w:rPr>
          <w:b/>
          <w:bCs/>
          <w:sz w:val="24"/>
          <w:szCs w:val="24"/>
        </w:rPr>
        <w:t>А</w:t>
      </w:r>
      <w:r w:rsidR="00245734" w:rsidRPr="00B22B14">
        <w:rPr>
          <w:b/>
          <w:bCs/>
          <w:sz w:val="24"/>
          <w:szCs w:val="24"/>
        </w:rPr>
        <w:t xml:space="preserve">дминистративный регламент </w:t>
      </w:r>
    </w:p>
    <w:p w:rsidR="009F3452" w:rsidRPr="00B22B14" w:rsidRDefault="00245734" w:rsidP="009F3452">
      <w:pPr>
        <w:jc w:val="center"/>
        <w:rPr>
          <w:b/>
          <w:sz w:val="24"/>
          <w:szCs w:val="24"/>
        </w:rPr>
      </w:pPr>
      <w:r w:rsidRPr="00B22B14">
        <w:rPr>
          <w:b/>
          <w:bCs/>
          <w:sz w:val="24"/>
          <w:szCs w:val="24"/>
        </w:rPr>
        <w:t xml:space="preserve">предоставления </w:t>
      </w:r>
      <w:r w:rsidR="00F316C9" w:rsidRPr="00B22B14">
        <w:rPr>
          <w:b/>
          <w:bCs/>
          <w:sz w:val="24"/>
          <w:szCs w:val="24"/>
        </w:rPr>
        <w:t xml:space="preserve">муниципальной услуги </w:t>
      </w:r>
      <w:r w:rsidR="009F3452" w:rsidRPr="00B22B14">
        <w:rPr>
          <w:b/>
          <w:sz w:val="24"/>
          <w:szCs w:val="24"/>
        </w:rPr>
        <w:t>«</w:t>
      </w:r>
      <w:r w:rsidR="009F3452" w:rsidRPr="00B22B14">
        <w:rPr>
          <w:rFonts w:eastAsia="Times New Roman"/>
          <w:b/>
          <w:bCs/>
          <w:sz w:val="24"/>
          <w:szCs w:val="24"/>
        </w:rPr>
        <w:t>Передача в собственность граждан занимаемых ими жилых помещений жилищного фонда (приватизация жилищного фонда)</w:t>
      </w:r>
      <w:r w:rsidR="009F3452" w:rsidRPr="00B22B14">
        <w:rPr>
          <w:b/>
          <w:sz w:val="24"/>
          <w:szCs w:val="24"/>
        </w:rPr>
        <w:t>»</w:t>
      </w:r>
    </w:p>
    <w:p w:rsidR="00F316C9" w:rsidRPr="00B22B14" w:rsidRDefault="00F316C9" w:rsidP="00136B59">
      <w:pPr>
        <w:autoSpaceDE w:val="0"/>
        <w:autoSpaceDN w:val="0"/>
        <w:adjustRightInd w:val="0"/>
        <w:ind w:firstLine="709"/>
        <w:jc w:val="center"/>
        <w:rPr>
          <w:b/>
          <w:bCs/>
          <w:sz w:val="24"/>
          <w:szCs w:val="24"/>
        </w:rPr>
      </w:pP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9D3360"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9F3452" w:rsidRPr="009F3452">
        <w:rPr>
          <w:sz w:val="24"/>
          <w:szCs w:val="24"/>
        </w:rPr>
        <w:t>«</w:t>
      </w:r>
      <w:r w:rsidR="009F3452"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9F3452" w:rsidRPr="009F3452">
        <w:rPr>
          <w:sz w:val="24"/>
          <w:szCs w:val="24"/>
        </w:rPr>
        <w:t>»</w:t>
      </w:r>
      <w:r w:rsidR="009F3452">
        <w:rPr>
          <w:b/>
          <w:sz w:val="24"/>
          <w:szCs w:val="24"/>
        </w:rPr>
        <w:t xml:space="preserve"> </w:t>
      </w:r>
      <w:r w:rsidRPr="00C87613">
        <w:rPr>
          <w:rFonts w:eastAsia="Times New Roman"/>
          <w:sz w:val="24"/>
          <w:szCs w:val="24"/>
        </w:rPr>
        <w:t>(далее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596ADA">
        <w:rPr>
          <w:rFonts w:eastAsia="Times New Roman"/>
          <w:sz w:val="24"/>
          <w:szCs w:val="24"/>
        </w:rPr>
        <w:t xml:space="preserve"> </w:t>
      </w:r>
      <w:r w:rsidR="007A17EB" w:rsidRPr="00C87613">
        <w:rPr>
          <w:rFonts w:eastAsia="Times New Roman"/>
          <w:sz w:val="24"/>
          <w:szCs w:val="24"/>
        </w:rPr>
        <w:t xml:space="preserve"> </w:t>
      </w:r>
      <w:r w:rsidR="0001385E">
        <w:rPr>
          <w:rFonts w:eastAsia="Times New Roman"/>
          <w:sz w:val="24"/>
          <w:szCs w:val="24"/>
        </w:rPr>
        <w:t>Б</w:t>
      </w:r>
      <w:r w:rsidR="00596ADA">
        <w:rPr>
          <w:rFonts w:eastAsia="Times New Roman"/>
          <w:sz w:val="24"/>
          <w:szCs w:val="24"/>
        </w:rPr>
        <w:t>атурин</w:t>
      </w:r>
      <w:r w:rsidR="0001385E">
        <w:rPr>
          <w:rFonts w:eastAsia="Times New Roman"/>
          <w:sz w:val="24"/>
          <w:szCs w:val="24"/>
        </w:rPr>
        <w:t>ского</w:t>
      </w:r>
      <w:r w:rsidR="006340B2">
        <w:rPr>
          <w:rFonts w:eastAsia="Times New Roman"/>
          <w:sz w:val="24"/>
          <w:szCs w:val="24"/>
        </w:rPr>
        <w:t xml:space="preserve"> сельского поселения</w:t>
      </w:r>
      <w:r w:rsidR="00321B28">
        <w:rPr>
          <w:rFonts w:eastAsia="Times New Roman"/>
          <w:sz w:val="24"/>
          <w:szCs w:val="24"/>
        </w:rPr>
        <w:t xml:space="preserve"> </w:t>
      </w:r>
      <w:r w:rsidR="0001385E">
        <w:rPr>
          <w:rFonts w:eastAsia="Times New Roman"/>
          <w:sz w:val="24"/>
          <w:szCs w:val="24"/>
        </w:rPr>
        <w:t>Асиновского</w:t>
      </w:r>
      <w:r w:rsidR="003872F2">
        <w:rPr>
          <w:rFonts w:eastAsia="Times New Roman"/>
          <w:sz w:val="24"/>
          <w:szCs w:val="24"/>
        </w:rPr>
        <w:t xml:space="preserve"> района </w:t>
      </w:r>
      <w:r w:rsidR="0001385E">
        <w:rPr>
          <w:rFonts w:eastAsia="Times New Roman"/>
          <w:sz w:val="24"/>
          <w:szCs w:val="24"/>
        </w:rPr>
        <w:t>Томской</w:t>
      </w:r>
      <w:r w:rsidR="006340B2">
        <w:rPr>
          <w:rFonts w:eastAsia="Times New Roman"/>
          <w:sz w:val="24"/>
          <w:szCs w:val="24"/>
        </w:rPr>
        <w:t xml:space="preserve"> области</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r w:rsidR="009D3360"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граждане Российской Федерации</w:t>
            </w:r>
            <w:r w:rsidR="005D7142">
              <w:t>,</w:t>
            </w:r>
            <w:r w:rsidR="00AF4771" w:rsidRPr="00C87613">
              <w:t xml:space="preserve"> занимающие жилые помещения в домах муниципального жилищного фонда </w:t>
            </w:r>
            <w:r w:rsidR="00827FD0">
              <w:t xml:space="preserve"> на праве социального найма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xml:space="preserve">- на официальном веб - сайте Органа и Государственного бюджетного учреждения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xml:space="preserve"> «Многофункциональный центр предоставления государственных и муниципальных услуг» (далее – </w:t>
      </w:r>
      <w:r w:rsidR="003872F2">
        <w:rPr>
          <w:rFonts w:eastAsia="Times New Roman"/>
          <w:sz w:val="24"/>
          <w:szCs w:val="24"/>
        </w:rPr>
        <w:t>ГБУ</w:t>
      </w:r>
      <w:r w:rsidRPr="00C87613">
        <w:rPr>
          <w:rFonts w:eastAsia="Times New Roman"/>
          <w:sz w:val="24"/>
          <w:szCs w:val="24"/>
        </w:rPr>
        <w:t xml:space="preserve"> «МФЦ»</w:t>
      </w:r>
      <w:r w:rsidR="003872F2">
        <w:rPr>
          <w:rFonts w:eastAsia="Times New Roman"/>
          <w:sz w:val="24"/>
          <w:szCs w:val="24"/>
        </w:rPr>
        <w:t>, многофункциональный цент</w:t>
      </w:r>
      <w:r w:rsidR="003872F2" w:rsidRPr="00D636B0">
        <w:rPr>
          <w:rFonts w:eastAsia="Times New Roman"/>
          <w:sz w:val="24"/>
          <w:szCs w:val="24"/>
        </w:rPr>
        <w:t>р</w:t>
      </w:r>
      <w:r w:rsidRPr="00D636B0">
        <w:rPr>
          <w:rFonts w:eastAsia="Times New Roman"/>
          <w:sz w:val="24"/>
          <w:szCs w:val="24"/>
        </w:rPr>
        <w:t>);</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3872F2">
        <w:rPr>
          <w:rFonts w:eastAsia="SimSun"/>
          <w:kern w:val="1"/>
          <w:sz w:val="24"/>
          <w:szCs w:val="24"/>
          <w:lang w:eastAsia="zh-CN" w:bidi="hi-IN"/>
        </w:rPr>
        <w:t>ГБУ</w:t>
      </w:r>
      <w:r w:rsidRPr="00C87613">
        <w:rPr>
          <w:rFonts w:eastAsia="SimSun"/>
          <w:kern w:val="1"/>
          <w:sz w:val="24"/>
          <w:szCs w:val="24"/>
          <w:lang w:eastAsia="zh-CN" w:bidi="hi-IN"/>
        </w:rPr>
        <w:t xml:space="preserve">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xml:space="preserve">- адрес официального сайта </w:t>
      </w:r>
      <w:r w:rsidR="003872F2">
        <w:rPr>
          <w:sz w:val="24"/>
          <w:szCs w:val="24"/>
        </w:rPr>
        <w:t>ГБУ</w:t>
      </w:r>
      <w:r w:rsidRPr="00C87613">
        <w:rPr>
          <w:sz w:val="24"/>
          <w:szCs w:val="24"/>
        </w:rPr>
        <w:t xml:space="preserve"> «МФЦ», на котором можно узнать адрес и графики работы отделений (центров) </w:t>
      </w:r>
      <w:r w:rsidR="003872F2">
        <w:rPr>
          <w:sz w:val="24"/>
          <w:szCs w:val="24"/>
        </w:rPr>
        <w:t>ГБУ</w:t>
      </w:r>
      <w:r w:rsidRPr="00C87613">
        <w:rPr>
          <w:sz w:val="24"/>
          <w:szCs w:val="24"/>
        </w:rPr>
        <w:t xml:space="preserve">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w:t>
      </w:r>
      <w:r w:rsidRPr="00C87613">
        <w:rPr>
          <w:rFonts w:eastAsia="SimSun"/>
          <w:kern w:val="1"/>
          <w:sz w:val="24"/>
          <w:szCs w:val="24"/>
          <w:lang w:eastAsia="zh-CN" w:bidi="hi-IN"/>
        </w:rPr>
        <w:lastRenderedPageBreak/>
        <w:t xml:space="preserve">предоставляющих муниципальные услуги, муниципальных служащих, </w:t>
      </w:r>
      <w:r w:rsidRPr="00C87613">
        <w:rPr>
          <w:rFonts w:eastAsia="Times New Roman"/>
          <w:sz w:val="24"/>
          <w:szCs w:val="24"/>
        </w:rPr>
        <w:t>многофункционального 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w:t>
      </w:r>
      <w:r w:rsidR="0001385E">
        <w:rPr>
          <w:rFonts w:eastAsia="SimSun"/>
          <w:kern w:val="1"/>
          <w:sz w:val="24"/>
          <w:szCs w:val="24"/>
          <w:lang w:eastAsia="zh-CN" w:bidi="hi-IN"/>
        </w:rPr>
        <w:t>Томской</w:t>
      </w:r>
      <w:r w:rsidR="006340B2">
        <w:rPr>
          <w:rFonts w:eastAsia="SimSun"/>
          <w:kern w:val="1"/>
          <w:sz w:val="24"/>
          <w:szCs w:val="24"/>
          <w:lang w:eastAsia="zh-CN" w:bidi="hi-IN"/>
        </w:rPr>
        <w:t xml:space="preserve"> области</w:t>
      </w:r>
      <w:r w:rsidRPr="00C87613">
        <w:rPr>
          <w:rFonts w:eastAsia="SimSun"/>
          <w:kern w:val="1"/>
          <w:sz w:val="24"/>
          <w:szCs w:val="24"/>
          <w:lang w:eastAsia="zh-CN" w:bidi="hi-IN"/>
        </w:rPr>
        <w:t xml:space="preserve">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w:t>
      </w:r>
      <w:r w:rsidR="0001385E">
        <w:rPr>
          <w:rFonts w:eastAsia="SimSun"/>
          <w:kern w:val="1"/>
          <w:sz w:val="24"/>
          <w:szCs w:val="24"/>
          <w:lang w:eastAsia="zh-CN" w:bidi="hi-IN"/>
        </w:rPr>
        <w:t>Томской</w:t>
      </w:r>
      <w:r w:rsidR="006340B2">
        <w:rPr>
          <w:rFonts w:eastAsia="SimSun"/>
          <w:kern w:val="1"/>
          <w:sz w:val="24"/>
          <w:szCs w:val="24"/>
          <w:lang w:eastAsia="zh-CN" w:bidi="hi-IN"/>
        </w:rPr>
        <w:t xml:space="preserve"> области</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C87613">
        <w:rPr>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proofErr w:type="gramStart"/>
      <w:r w:rsidRPr="00C87613">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 адреса официального сайта Органа, предоставляющего муниципальную услугу, расположенного на Портале Правительства </w:t>
      </w:r>
      <w:r w:rsidR="0001385E">
        <w:rPr>
          <w:shd w:val="clear" w:color="auto" w:fill="FFFFFF"/>
        </w:rPr>
        <w:t>Томской</w:t>
      </w:r>
      <w:r w:rsidR="006340B2">
        <w:rPr>
          <w:shd w:val="clear" w:color="auto" w:fill="FFFFFF"/>
        </w:rPr>
        <w:t xml:space="preserve"> области</w:t>
      </w:r>
      <w:r w:rsidRPr="00C87613">
        <w:rPr>
          <w:shd w:val="clear" w:color="auto" w:fill="FFFFFF"/>
        </w:rPr>
        <w:t>,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9E668A" w:rsidRPr="00C87613" w:rsidRDefault="009E668A" w:rsidP="009E668A">
      <w:pPr>
        <w:widowControl w:val="0"/>
        <w:autoSpaceDE w:val="0"/>
        <w:autoSpaceDN w:val="0"/>
        <w:adjustRightInd w:val="0"/>
        <w:ind w:firstLine="709"/>
        <w:jc w:val="both"/>
        <w:rPr>
          <w:rFonts w:eastAsia="Times New Roman"/>
          <w:sz w:val="24"/>
          <w:szCs w:val="24"/>
        </w:rPr>
      </w:pP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D636B0"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D636B0">
        <w:rPr>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003B29">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003B29">
        <w:rPr>
          <w:sz w:val="24"/>
          <w:szCs w:val="24"/>
        </w:rPr>
        <w:t xml:space="preserve">администрация </w:t>
      </w:r>
      <w:r w:rsidR="0001385E">
        <w:rPr>
          <w:sz w:val="24"/>
          <w:szCs w:val="24"/>
        </w:rPr>
        <w:t>Б</w:t>
      </w:r>
      <w:r w:rsidR="00596ADA">
        <w:rPr>
          <w:sz w:val="24"/>
          <w:szCs w:val="24"/>
        </w:rPr>
        <w:t>атурин</w:t>
      </w:r>
      <w:r w:rsidR="0001385E">
        <w:rPr>
          <w:sz w:val="24"/>
          <w:szCs w:val="24"/>
        </w:rPr>
        <w:t>ского</w:t>
      </w:r>
      <w:r w:rsidR="006340B2">
        <w:rPr>
          <w:sz w:val="24"/>
          <w:szCs w:val="24"/>
        </w:rPr>
        <w:t xml:space="preserve"> сельского поселения</w:t>
      </w:r>
      <w:r w:rsidR="00003B29">
        <w:rPr>
          <w:sz w:val="24"/>
          <w:szCs w:val="24"/>
        </w:rPr>
        <w:t xml:space="preserve"> </w:t>
      </w:r>
      <w:r w:rsidR="0001385E">
        <w:rPr>
          <w:sz w:val="24"/>
          <w:szCs w:val="24"/>
        </w:rPr>
        <w:t>Асиновского</w:t>
      </w:r>
      <w:r w:rsidR="00C44351">
        <w:rPr>
          <w:sz w:val="24"/>
          <w:szCs w:val="24"/>
        </w:rPr>
        <w:t xml:space="preserve"> района </w:t>
      </w:r>
      <w:r w:rsidR="0001385E">
        <w:rPr>
          <w:sz w:val="24"/>
          <w:szCs w:val="24"/>
        </w:rPr>
        <w:t>Томской</w:t>
      </w:r>
      <w:r w:rsidR="006340B2">
        <w:rPr>
          <w:sz w:val="24"/>
          <w:szCs w:val="24"/>
        </w:rPr>
        <w:t xml:space="preserve"> области</w:t>
      </w:r>
      <w:r w:rsidR="00003B29">
        <w:rPr>
          <w:sz w:val="24"/>
          <w:szCs w:val="24"/>
        </w:rPr>
        <w:t>.</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7510F9" w:rsidRPr="00C87613" w:rsidRDefault="007510F9" w:rsidP="00136B59">
      <w:pPr>
        <w:suppressLineNumbers/>
        <w:autoSpaceDE w:val="0"/>
        <w:ind w:firstLine="709"/>
        <w:jc w:val="both"/>
        <w:rPr>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r w:rsidR="0014310A">
        <w:rPr>
          <w:b/>
          <w:sz w:val="24"/>
          <w:szCs w:val="24"/>
        </w:rPr>
        <w:t xml:space="preserve"> </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B3058F" w:rsidRPr="00C87613">
        <w:rPr>
          <w:rFonts w:eastAsia="SimSun" w:cs="Mangal"/>
          <w:kern w:val="1"/>
          <w:sz w:val="24"/>
          <w:szCs w:val="24"/>
          <w:lang w:eastAsia="zh-CN" w:bidi="hi-IN"/>
        </w:rPr>
        <w:lastRenderedPageBreak/>
        <w:t>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C621B8" w:rsidRPr="00C621B8" w:rsidRDefault="009E668A" w:rsidP="00C621B8">
      <w:pPr>
        <w:ind w:firstLine="567"/>
        <w:jc w:val="both"/>
        <w:rPr>
          <w:sz w:val="24"/>
          <w:szCs w:val="24"/>
        </w:rPr>
      </w:pPr>
      <w:r w:rsidRPr="00C621B8">
        <w:rPr>
          <w:sz w:val="24"/>
          <w:szCs w:val="24"/>
        </w:rPr>
        <w:t xml:space="preserve">8.1. </w:t>
      </w:r>
      <w:r w:rsidR="00C621B8" w:rsidRPr="00C621B8">
        <w:rPr>
          <w:color w:val="000000"/>
          <w:sz w:val="24"/>
          <w:szCs w:val="24"/>
        </w:rPr>
        <w:t>Предоставление муниципальной услуги осуществляется в соответствии со следующими нормативными правовыми актами:</w:t>
      </w:r>
    </w:p>
    <w:p w:rsidR="00C621B8" w:rsidRPr="00C621B8" w:rsidRDefault="00C621B8" w:rsidP="00C621B8">
      <w:pPr>
        <w:ind w:firstLine="567"/>
        <w:jc w:val="both"/>
        <w:rPr>
          <w:sz w:val="24"/>
          <w:szCs w:val="24"/>
        </w:rPr>
      </w:pPr>
      <w:r w:rsidRPr="00C621B8">
        <w:rPr>
          <w:sz w:val="24"/>
          <w:szCs w:val="24"/>
        </w:rPr>
        <w:t xml:space="preserve"> - </w:t>
      </w:r>
      <w:r w:rsidRPr="006F443F">
        <w:rPr>
          <w:sz w:val="24"/>
          <w:szCs w:val="24"/>
        </w:rPr>
        <w:t xml:space="preserve">   </w:t>
      </w:r>
      <w:r w:rsidRPr="00C621B8">
        <w:rPr>
          <w:sz w:val="24"/>
          <w:szCs w:val="24"/>
        </w:rPr>
        <w:t xml:space="preserve">Конституция Российской Федерации, </w:t>
      </w:r>
    </w:p>
    <w:p w:rsidR="00C621B8" w:rsidRPr="00C621B8" w:rsidRDefault="00C621B8" w:rsidP="00C621B8">
      <w:pPr>
        <w:ind w:firstLine="567"/>
        <w:jc w:val="both"/>
        <w:rPr>
          <w:sz w:val="24"/>
          <w:szCs w:val="24"/>
        </w:rPr>
      </w:pPr>
      <w:r w:rsidRPr="00C621B8">
        <w:rPr>
          <w:sz w:val="24"/>
          <w:szCs w:val="24"/>
        </w:rPr>
        <w:t xml:space="preserve"> - </w:t>
      </w:r>
      <w:r w:rsidRPr="006F443F">
        <w:rPr>
          <w:sz w:val="24"/>
          <w:szCs w:val="24"/>
        </w:rPr>
        <w:t xml:space="preserve">  </w:t>
      </w:r>
      <w:r w:rsidRPr="00C621B8">
        <w:rPr>
          <w:sz w:val="24"/>
          <w:szCs w:val="24"/>
        </w:rPr>
        <w:t>Жилищный кодекс Российской Федерации,</w:t>
      </w:r>
    </w:p>
    <w:p w:rsidR="00C621B8" w:rsidRPr="00C621B8" w:rsidRDefault="00C621B8" w:rsidP="00C621B8">
      <w:pPr>
        <w:ind w:firstLine="567"/>
        <w:jc w:val="both"/>
        <w:rPr>
          <w:sz w:val="24"/>
          <w:szCs w:val="24"/>
        </w:rPr>
      </w:pPr>
      <w:r>
        <w:rPr>
          <w:sz w:val="24"/>
          <w:szCs w:val="24"/>
        </w:rPr>
        <w:t xml:space="preserve"> -</w:t>
      </w:r>
      <w:r w:rsidRPr="00C621B8">
        <w:rPr>
          <w:sz w:val="24"/>
          <w:szCs w:val="24"/>
        </w:rPr>
        <w:t xml:space="preserve"> Фе</w:t>
      </w:r>
      <w:r w:rsidR="006F443F">
        <w:rPr>
          <w:sz w:val="24"/>
          <w:szCs w:val="24"/>
        </w:rPr>
        <w:t xml:space="preserve">деральный закон от 27.07.2010 № </w:t>
      </w:r>
      <w:r w:rsidRPr="00C621B8">
        <w:rPr>
          <w:sz w:val="24"/>
          <w:szCs w:val="24"/>
        </w:rPr>
        <w:t>210-ФЗ «Об организации предоставления государственных и муниципальных услуг»,</w:t>
      </w:r>
    </w:p>
    <w:p w:rsidR="00C621B8" w:rsidRPr="00C621B8" w:rsidRDefault="00C621B8" w:rsidP="00C621B8">
      <w:pPr>
        <w:ind w:firstLine="567"/>
        <w:jc w:val="both"/>
        <w:rPr>
          <w:sz w:val="24"/>
          <w:szCs w:val="24"/>
        </w:rPr>
      </w:pPr>
      <w:r w:rsidRPr="00C621B8">
        <w:rPr>
          <w:sz w:val="24"/>
          <w:szCs w:val="24"/>
        </w:rPr>
        <w:t xml:space="preserve"> - Федеральный закон от 06.10.2003 № 131-ФЗ «Об общих принципах местного самоуправления»,</w:t>
      </w:r>
    </w:p>
    <w:p w:rsidR="00C621B8" w:rsidRPr="00C11FF5" w:rsidRDefault="00C621B8" w:rsidP="00C621B8">
      <w:pPr>
        <w:ind w:firstLine="567"/>
        <w:jc w:val="both"/>
        <w:rPr>
          <w:color w:val="000000"/>
          <w:sz w:val="24"/>
          <w:szCs w:val="24"/>
        </w:rPr>
      </w:pPr>
      <w:r w:rsidRPr="00C621B8">
        <w:rPr>
          <w:sz w:val="24"/>
          <w:szCs w:val="24"/>
        </w:rPr>
        <w:t xml:space="preserve"> -  </w:t>
      </w:r>
      <w:r w:rsidRPr="00C621B8">
        <w:rPr>
          <w:color w:val="000000"/>
          <w:sz w:val="24"/>
          <w:szCs w:val="24"/>
        </w:rPr>
        <w:t>Федеральный закон от 27.07.2006 № 152-ФЗ «О персональных данных».</w:t>
      </w:r>
    </w:p>
    <w:p w:rsidR="00C621B8" w:rsidRPr="00C621B8" w:rsidRDefault="006F443F" w:rsidP="00C621B8">
      <w:pPr>
        <w:ind w:firstLine="567"/>
        <w:jc w:val="both"/>
        <w:rPr>
          <w:color w:val="000000"/>
          <w:sz w:val="24"/>
          <w:szCs w:val="24"/>
        </w:rPr>
      </w:pPr>
      <w:r>
        <w:rPr>
          <w:color w:val="000000"/>
          <w:sz w:val="24"/>
          <w:szCs w:val="24"/>
        </w:rPr>
        <w:t xml:space="preserve"> - </w:t>
      </w:r>
      <w:r w:rsidR="00C621B8">
        <w:rPr>
          <w:color w:val="000000"/>
          <w:sz w:val="24"/>
          <w:szCs w:val="24"/>
        </w:rPr>
        <w:t>Федеральный закон</w:t>
      </w:r>
      <w:r w:rsidR="00C621B8">
        <w:rPr>
          <w:sz w:val="24"/>
          <w:szCs w:val="24"/>
          <w:shd w:val="clear" w:color="auto" w:fill="FFFFFF"/>
        </w:rPr>
        <w:t xml:space="preserve"> </w:t>
      </w:r>
      <w:r>
        <w:rPr>
          <w:sz w:val="24"/>
          <w:szCs w:val="24"/>
          <w:shd w:val="clear" w:color="auto" w:fill="FFFFFF"/>
        </w:rPr>
        <w:t>от 4.07.</w:t>
      </w:r>
      <w:r w:rsidR="00C621B8" w:rsidRPr="00B22B14">
        <w:rPr>
          <w:sz w:val="24"/>
          <w:szCs w:val="24"/>
          <w:shd w:val="clear" w:color="auto" w:fill="FFFFFF"/>
        </w:rPr>
        <w:t>1</w:t>
      </w:r>
      <w:r w:rsidR="00C621B8">
        <w:rPr>
          <w:sz w:val="24"/>
          <w:szCs w:val="24"/>
          <w:shd w:val="clear" w:color="auto" w:fill="FFFFFF"/>
        </w:rPr>
        <w:t xml:space="preserve">991 № </w:t>
      </w:r>
      <w:r w:rsidR="00C621B8" w:rsidRPr="00B22B14">
        <w:rPr>
          <w:sz w:val="24"/>
          <w:szCs w:val="24"/>
          <w:shd w:val="clear" w:color="auto" w:fill="FFFFFF"/>
        </w:rPr>
        <w:t>1541-I</w:t>
      </w:r>
      <w:r w:rsidR="00C621B8">
        <w:rPr>
          <w:sz w:val="24"/>
          <w:szCs w:val="24"/>
          <w:shd w:val="clear" w:color="auto" w:fill="FFFFFF"/>
        </w:rPr>
        <w:t>-ФЗ</w:t>
      </w:r>
      <w:r w:rsidR="00C621B8" w:rsidRPr="00B22B14">
        <w:rPr>
          <w:sz w:val="24"/>
          <w:szCs w:val="24"/>
          <w:shd w:val="clear" w:color="auto" w:fill="FFFFFF"/>
        </w:rPr>
        <w:t xml:space="preserve"> "О приватизации жилищного фонда в Российской</w:t>
      </w:r>
      <w:r w:rsidR="00C621B8">
        <w:rPr>
          <w:sz w:val="24"/>
          <w:szCs w:val="24"/>
          <w:shd w:val="clear" w:color="auto" w:fill="FFFFFF"/>
        </w:rPr>
        <w:t xml:space="preserve"> </w:t>
      </w:r>
      <w:r w:rsidR="00C621B8" w:rsidRPr="00B22B14">
        <w:rPr>
          <w:sz w:val="24"/>
          <w:szCs w:val="24"/>
          <w:shd w:val="clear" w:color="auto" w:fill="FFFFFF"/>
        </w:rPr>
        <w:t>Федерации</w:t>
      </w:r>
      <w:r w:rsidR="00C621B8">
        <w:rPr>
          <w:sz w:val="24"/>
          <w:szCs w:val="24"/>
          <w:shd w:val="clear" w:color="auto" w:fill="FFFFFF"/>
        </w:rPr>
        <w:t>»</w:t>
      </w:r>
    </w:p>
    <w:p w:rsidR="00C621B8" w:rsidRPr="00C621B8" w:rsidRDefault="00C621B8" w:rsidP="00C621B8">
      <w:pPr>
        <w:ind w:firstLine="567"/>
        <w:jc w:val="both"/>
        <w:rPr>
          <w:color w:val="000000"/>
          <w:sz w:val="24"/>
          <w:szCs w:val="24"/>
        </w:rPr>
      </w:pPr>
    </w:p>
    <w:p w:rsidR="00003B29" w:rsidRDefault="00003B29" w:rsidP="00C621B8">
      <w:pPr>
        <w:pStyle w:val="printj"/>
        <w:spacing w:before="0" w:after="0"/>
        <w:ind w:firstLine="709"/>
        <w:rPr>
          <w:b/>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w:t>
      </w:r>
      <w:r w:rsidR="00210C8A">
        <w:rPr>
          <w:sz w:val="24"/>
          <w:szCs w:val="24"/>
        </w:rPr>
        <w:t>и несовершеннолетними</w:t>
      </w:r>
      <w:r w:rsidR="00210C8A" w:rsidRPr="00210C8A">
        <w:rPr>
          <w:sz w:val="24"/>
          <w:szCs w:val="24"/>
        </w:rPr>
        <w:t xml:space="preserve"> в возрасте от 14 до 18 лет членами семьи нанимателя</w:t>
      </w:r>
      <w:r w:rsidR="00210C8A">
        <w:rPr>
          <w:sz w:val="24"/>
          <w:szCs w:val="24"/>
        </w:rPr>
        <w:t xml:space="preserve"> </w:t>
      </w:r>
      <w:hyperlink r:id="rId11"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5521A1" w:rsidRPr="00C87613">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Default="005521A1" w:rsidP="00347ACC">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C87613">
        <w:rPr>
          <w:sz w:val="24"/>
          <w:szCs w:val="24"/>
        </w:rPr>
        <w:t>;</w:t>
      </w:r>
    </w:p>
    <w:p w:rsidR="00210C8A" w:rsidRPr="00C87613" w:rsidRDefault="00210C8A" w:rsidP="00347ACC">
      <w:pPr>
        <w:shd w:val="clear" w:color="auto" w:fill="FDFDFC"/>
        <w:ind w:firstLine="539"/>
        <w:jc w:val="both"/>
        <w:textAlignment w:val="baseline"/>
        <w:rPr>
          <w:sz w:val="24"/>
          <w:szCs w:val="24"/>
        </w:rPr>
      </w:pPr>
      <w:r>
        <w:rPr>
          <w:sz w:val="24"/>
          <w:szCs w:val="24"/>
        </w:rPr>
        <w:t xml:space="preserve">- </w:t>
      </w:r>
      <w:r w:rsidRPr="00210C8A">
        <w:rPr>
          <w:sz w:val="24"/>
          <w:szCs w:val="24"/>
        </w:rPr>
        <w:t xml:space="preserve">документ, подтверждающий право граждан </w:t>
      </w:r>
      <w:r>
        <w:rPr>
          <w:sz w:val="24"/>
          <w:szCs w:val="24"/>
        </w:rPr>
        <w:t>на пользование жилым помещением;</w:t>
      </w:r>
    </w:p>
    <w:p w:rsidR="00BC1787" w:rsidRPr="00C87613" w:rsidRDefault="00347ACC" w:rsidP="00347ACC">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C6225B" w:rsidRDefault="00BC1787" w:rsidP="00BC1787">
      <w:pPr>
        <w:autoSpaceDE w:val="0"/>
        <w:autoSpaceDN w:val="0"/>
        <w:adjustRightInd w:val="0"/>
        <w:ind w:firstLine="567"/>
        <w:jc w:val="both"/>
        <w:rPr>
          <w:sz w:val="24"/>
          <w:szCs w:val="24"/>
        </w:rPr>
      </w:pPr>
      <w:r w:rsidRPr="00C87613">
        <w:rPr>
          <w:sz w:val="24"/>
          <w:szCs w:val="24"/>
        </w:rPr>
        <w:t xml:space="preserve">- справки о подтверждении неиспользованного права на приватизацию жилых помещений, выдаваемые по </w:t>
      </w:r>
      <w:r w:rsidR="006340B2">
        <w:rPr>
          <w:sz w:val="24"/>
          <w:szCs w:val="24"/>
        </w:rPr>
        <w:t xml:space="preserve">месту жительства </w:t>
      </w:r>
      <w:r w:rsidRPr="00C87613">
        <w:rPr>
          <w:sz w:val="24"/>
          <w:szCs w:val="24"/>
        </w:rPr>
        <w:t>на территории Российской Федерации с 4 июля 1991 года</w:t>
      </w:r>
      <w:r w:rsidR="00491C73">
        <w:rPr>
          <w:sz w:val="24"/>
          <w:szCs w:val="24"/>
        </w:rPr>
        <w:t>;</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AA2ABC" w:rsidRPr="00C87613"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w:t>
      </w:r>
      <w:r w:rsidRPr="00C87613">
        <w:rPr>
          <w:sz w:val="24"/>
          <w:szCs w:val="24"/>
        </w:rPr>
        <w:lastRenderedPageBreak/>
        <w:t>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0C8A" w:rsidRPr="00210C8A" w:rsidRDefault="005656C6" w:rsidP="00210C8A">
      <w:pPr>
        <w:autoSpaceDE w:val="0"/>
        <w:autoSpaceDN w:val="0"/>
        <w:adjustRightInd w:val="0"/>
        <w:ind w:firstLine="709"/>
        <w:jc w:val="both"/>
        <w:rPr>
          <w:sz w:val="24"/>
          <w:szCs w:val="24"/>
        </w:rPr>
      </w:pPr>
      <w:r w:rsidRPr="00C87613">
        <w:rPr>
          <w:sz w:val="24"/>
          <w:szCs w:val="24"/>
        </w:rPr>
        <w:t>10.1</w:t>
      </w:r>
      <w:r w:rsidR="00210C8A">
        <w:rPr>
          <w:sz w:val="24"/>
          <w:szCs w:val="24"/>
        </w:rPr>
        <w:t>.</w:t>
      </w:r>
      <w:r w:rsidR="00210C8A" w:rsidRPr="00210C8A">
        <w:rPr>
          <w:sz w:val="24"/>
          <w:szCs w:val="24"/>
        </w:rPr>
        <w:t xml:space="preserve"> документ, подтверждающий право граждан </w:t>
      </w:r>
      <w:r w:rsidR="00210C8A">
        <w:rPr>
          <w:sz w:val="24"/>
          <w:szCs w:val="24"/>
        </w:rPr>
        <w:t>на пользование жилым помещением, находящийся в распоряжении Органа.</w:t>
      </w:r>
    </w:p>
    <w:p w:rsidR="00EE6397" w:rsidRPr="00C87613" w:rsidRDefault="00EE6397" w:rsidP="00EB1D2B">
      <w:pPr>
        <w:autoSpaceDE w:val="0"/>
        <w:autoSpaceDN w:val="0"/>
        <w:adjustRightInd w:val="0"/>
        <w:ind w:firstLine="709"/>
        <w:jc w:val="both"/>
        <w:rPr>
          <w:b/>
        </w:rPr>
      </w:pP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D675EA" w:rsidRPr="00D675EA" w:rsidRDefault="009E668A" w:rsidP="00D675EA">
      <w:pPr>
        <w:pStyle w:val="printj"/>
        <w:spacing w:before="0" w:after="0"/>
        <w:ind w:firstLine="709"/>
        <w:rPr>
          <w:bCs/>
        </w:rPr>
      </w:pPr>
      <w:r w:rsidRPr="00C87613">
        <w:t>11.1. Орган, предоставляющий муниципальную услугу не вправе</w:t>
      </w:r>
      <w:r w:rsidR="00D675EA">
        <w:t xml:space="preserve"> </w:t>
      </w:r>
      <w:r w:rsidR="00D675EA" w:rsidRPr="00D675EA">
        <w:rPr>
          <w:bCs/>
        </w:rPr>
        <w:t xml:space="preserve"> требовать от заявителя:</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675EA">
        <w:rPr>
          <w:bCs/>
          <w:sz w:val="24"/>
          <w:szCs w:val="24"/>
        </w:rPr>
        <w:t xml:space="preserve"> </w:t>
      </w:r>
      <w:proofErr w:type="gramStart"/>
      <w:r w:rsidRPr="00D675EA">
        <w:rPr>
          <w:bCs/>
          <w:sz w:val="24"/>
          <w:szCs w:val="24"/>
        </w:rPr>
        <w:t xml:space="preserve">актами Российской Федерации, нормативными правовыми актами </w:t>
      </w:r>
      <w:r w:rsidR="0001385E">
        <w:rPr>
          <w:bCs/>
          <w:sz w:val="24"/>
          <w:szCs w:val="24"/>
        </w:rPr>
        <w:t>Томской</w:t>
      </w:r>
      <w:r w:rsidR="006340B2">
        <w:rPr>
          <w:bCs/>
          <w:sz w:val="24"/>
          <w:szCs w:val="24"/>
        </w:rPr>
        <w:t xml:space="preserve"> области</w:t>
      </w:r>
      <w:r w:rsidRPr="00D675EA">
        <w:rPr>
          <w:bCs/>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675EA">
        <w:rPr>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675EA">
        <w:rPr>
          <w:bCs/>
          <w:sz w:val="24"/>
          <w:szCs w:val="24"/>
        </w:rPr>
        <w:t xml:space="preserve"> государственных и муниципальных услуг";</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5EA" w:rsidRPr="00D675EA" w:rsidRDefault="00D675EA" w:rsidP="00D675EA">
      <w:pPr>
        <w:autoSpaceDE w:val="0"/>
        <w:autoSpaceDN w:val="0"/>
        <w:adjustRightInd w:val="0"/>
        <w:ind w:firstLine="709"/>
        <w:jc w:val="both"/>
        <w:rPr>
          <w:bCs/>
          <w:sz w:val="24"/>
          <w:szCs w:val="24"/>
        </w:rPr>
      </w:pPr>
      <w:r w:rsidRPr="00D675EA">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5EA" w:rsidRPr="00D675EA" w:rsidRDefault="00D675EA" w:rsidP="00D675EA">
      <w:pPr>
        <w:autoSpaceDE w:val="0"/>
        <w:autoSpaceDN w:val="0"/>
        <w:adjustRightInd w:val="0"/>
        <w:ind w:firstLine="709"/>
        <w:jc w:val="both"/>
        <w:rPr>
          <w:bCs/>
          <w:sz w:val="24"/>
          <w:szCs w:val="24"/>
        </w:rPr>
      </w:pPr>
      <w:proofErr w:type="gramStart"/>
      <w:r w:rsidRPr="00D675EA">
        <w:rPr>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675EA">
        <w:rPr>
          <w:bCs/>
          <w:sz w:val="24"/>
          <w:szCs w:val="24"/>
        </w:rPr>
        <w:t xml:space="preserve">, </w:t>
      </w:r>
      <w:proofErr w:type="gramStart"/>
      <w:r w:rsidRPr="00D675EA">
        <w:rPr>
          <w:bCs/>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5EA" w:rsidRDefault="00D675EA" w:rsidP="00D675EA">
      <w:pPr>
        <w:autoSpaceDE w:val="0"/>
        <w:autoSpaceDN w:val="0"/>
        <w:adjustRightInd w:val="0"/>
        <w:ind w:firstLine="709"/>
        <w:jc w:val="both"/>
        <w:rPr>
          <w:bCs/>
          <w:sz w:val="24"/>
          <w:szCs w:val="24"/>
        </w:rPr>
      </w:pPr>
      <w:proofErr w:type="gramStart"/>
      <w:r w:rsidRPr="00D675EA">
        <w:rPr>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D675EA">
        <w:rPr>
          <w:bCs/>
          <w:sz w:val="24"/>
          <w:szCs w:val="24"/>
        </w:rPr>
        <w:t xml:space="preserve"> законами.</w:t>
      </w:r>
    </w:p>
    <w:p w:rsidR="00491C73" w:rsidRPr="00D675EA" w:rsidRDefault="00491C73" w:rsidP="00D675EA">
      <w:pPr>
        <w:autoSpaceDE w:val="0"/>
        <w:autoSpaceDN w:val="0"/>
        <w:adjustRightInd w:val="0"/>
        <w:ind w:firstLine="709"/>
        <w:jc w:val="both"/>
        <w:rPr>
          <w:bCs/>
          <w:sz w:val="24"/>
          <w:szCs w:val="24"/>
        </w:rPr>
      </w:pPr>
      <w:r w:rsidRPr="00491C73">
        <w:rPr>
          <w:bCs/>
          <w:sz w:val="24"/>
          <w:szCs w:val="24"/>
        </w:rPr>
        <w:t xml:space="preserve">Заявители в целях получения муниципальной услуги обращаются в </w:t>
      </w:r>
      <w:r>
        <w:rPr>
          <w:bCs/>
          <w:sz w:val="24"/>
          <w:szCs w:val="24"/>
        </w:rPr>
        <w:t>Орган</w:t>
      </w:r>
      <w:r w:rsidRPr="00491C73">
        <w:rPr>
          <w:bCs/>
          <w:sz w:val="24"/>
          <w:szCs w:val="24"/>
        </w:rPr>
        <w:t xml:space="preserve">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w:t>
      </w:r>
      <w:r w:rsidR="00210C8A">
        <w:rPr>
          <w:sz w:val="24"/>
          <w:szCs w:val="24"/>
        </w:rPr>
        <w:t>необходимых подписей</w:t>
      </w:r>
      <w:r w:rsidR="00D0046D" w:rsidRPr="00C87613">
        <w:rPr>
          <w:sz w:val="24"/>
          <w:szCs w:val="24"/>
        </w:rPr>
        <w:t xml:space="preserve">.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C87613" w:rsidRDefault="00AB1979"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w:t>
      </w:r>
      <w:r w:rsidR="00491C73">
        <w:rPr>
          <w:rFonts w:eastAsia="SimSun"/>
          <w:kern w:val="1"/>
          <w:lang w:eastAsia="zh-CN" w:bidi="hi-IN"/>
        </w:rPr>
        <w:t>ем для отказа в предоставлении м</w:t>
      </w:r>
      <w:r w:rsidR="00210C8A">
        <w:rPr>
          <w:rFonts w:eastAsia="SimSun"/>
          <w:kern w:val="1"/>
          <w:lang w:eastAsia="zh-CN" w:bidi="hi-IN"/>
        </w:rPr>
        <w:t>униципальной услуги являются следующие случаи:</w:t>
      </w:r>
      <w:r w:rsidR="005656C6" w:rsidRPr="00C87613">
        <w:rPr>
          <w:rFonts w:eastAsia="SimSun"/>
          <w:kern w:val="1"/>
          <w:lang w:eastAsia="zh-CN" w:bidi="hi-IN"/>
        </w:rPr>
        <w:t xml:space="preserve"> </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210C8A">
        <w:rPr>
          <w:rFonts w:eastAsia="SimSun"/>
          <w:kern w:val="1"/>
          <w:lang w:eastAsia="zh-CN" w:bidi="hi-IN"/>
        </w:rPr>
        <w:t xml:space="preserve"> </w:t>
      </w:r>
      <w:r w:rsidR="005C7E26" w:rsidRPr="00C87613">
        <w:rPr>
          <w:rFonts w:eastAsia="SimSun"/>
          <w:kern w:val="1"/>
          <w:lang w:eastAsia="zh-CN" w:bidi="hi-IN"/>
        </w:rPr>
        <w:t>если нанимателем и (или) членами его семьи право на приватизацию жил</w:t>
      </w:r>
      <w:r w:rsidR="00210C8A">
        <w:rPr>
          <w:rFonts w:eastAsia="SimSun"/>
          <w:kern w:val="1"/>
          <w:lang w:eastAsia="zh-CN" w:bidi="hi-IN"/>
        </w:rPr>
        <w:t xml:space="preserve">ого помещения было использовано, за исключением случаев, установленных </w:t>
      </w:r>
      <w:r w:rsidR="00210C8A" w:rsidRPr="00210C8A">
        <w:rPr>
          <w:rFonts w:eastAsia="SimSun"/>
          <w:kern w:val="1"/>
          <w:lang w:eastAsia="zh-CN" w:bidi="hi-IN"/>
        </w:rPr>
        <w:t>Законом РФ от 4 июля 1991 г. N 1541-I "О приватизации жилищного фонда в Российской Федерации"</w:t>
      </w:r>
      <w:r w:rsidR="00210C8A">
        <w:rPr>
          <w:rFonts w:eastAsia="SimSun"/>
          <w:kern w:val="1"/>
          <w:lang w:eastAsia="zh-CN" w:bidi="hi-IN"/>
        </w:rPr>
        <w:t>;</w:t>
      </w:r>
    </w:p>
    <w:p w:rsidR="00210C8A" w:rsidRDefault="00210C8A" w:rsidP="00742933">
      <w:pPr>
        <w:suppressLineNumbers/>
        <w:autoSpaceDE w:val="0"/>
        <w:ind w:firstLine="709"/>
        <w:jc w:val="both"/>
        <w:rPr>
          <w:sz w:val="24"/>
          <w:szCs w:val="24"/>
        </w:rPr>
      </w:pPr>
      <w:r>
        <w:rPr>
          <w:sz w:val="24"/>
          <w:szCs w:val="24"/>
        </w:rPr>
        <w:t>- жилые помещения, находятся</w:t>
      </w:r>
      <w:r w:rsidRPr="00210C8A">
        <w:rPr>
          <w:sz w:val="24"/>
          <w:szCs w:val="24"/>
        </w:rPr>
        <w:t xml:space="preserve"> в аварийном состоянии</w:t>
      </w:r>
      <w:r>
        <w:rPr>
          <w:sz w:val="24"/>
          <w:szCs w:val="24"/>
        </w:rPr>
        <w:t>.</w:t>
      </w:r>
    </w:p>
    <w:p w:rsidR="003843CD" w:rsidRPr="00C87613" w:rsidRDefault="003843CD" w:rsidP="00742933">
      <w:pPr>
        <w:suppressLineNumbers/>
        <w:autoSpaceDE w:val="0"/>
        <w:ind w:firstLine="709"/>
        <w:jc w:val="both"/>
        <w:rPr>
          <w:sz w:val="24"/>
          <w:szCs w:val="24"/>
        </w:rPr>
      </w:pPr>
      <w:r w:rsidRPr="00C87613">
        <w:rPr>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w:t>
      </w:r>
      <w:r w:rsidRPr="00C87613">
        <w:rPr>
          <w:rFonts w:eastAsia="Times New Roman"/>
          <w:sz w:val="24"/>
          <w:szCs w:val="24"/>
          <w:lang w:eastAsia="ar-SA"/>
        </w:rPr>
        <w:lastRenderedPageBreak/>
        <w:t>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w:t>
      </w:r>
      <w:r w:rsidRPr="00C87613">
        <w:rPr>
          <w:rFonts w:eastAsia="Times New Roman"/>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6351AA" w:rsidRPr="00C87613">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C87613">
        <w:rPr>
          <w:rFonts w:ascii="Times New Roman" w:hAnsi="Times New Roman" w:cs="Times New Roman"/>
          <w:bCs/>
          <w:sz w:val="24"/>
          <w:szCs w:val="24"/>
        </w:rPr>
        <w:t>это</w:t>
      </w:r>
      <w:proofErr w:type="gramEnd"/>
      <w:r w:rsidRPr="00C87613">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9E668A" w:rsidRPr="00C87613" w:rsidRDefault="009E668A" w:rsidP="009E668A">
      <w:pPr>
        <w:suppressLineNumbers/>
        <w:suppressAutoHyphens/>
        <w:ind w:firstLine="709"/>
        <w:jc w:val="both"/>
        <w:rPr>
          <w:rFonts w:eastAsia="Times New Roman"/>
          <w:b/>
          <w:i/>
          <w:sz w:val="24"/>
          <w:szCs w:val="24"/>
          <w:lang w:eastAsia="ar-SA"/>
        </w:rPr>
      </w:pPr>
      <w:r w:rsidRPr="00C87613">
        <w:rPr>
          <w:rFonts w:eastAsia="Times New Roman"/>
          <w:sz w:val="24"/>
          <w:szCs w:val="24"/>
          <w:lang w:eastAsia="ar-SA"/>
        </w:rPr>
        <w:t xml:space="preserve">20.1. </w:t>
      </w:r>
      <w:r w:rsidRPr="00C87613">
        <w:rPr>
          <w:rFonts w:eastAsia="Times New Roman"/>
          <w:sz w:val="24"/>
          <w:szCs w:val="24"/>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C87613" w:rsidRDefault="00B3058F" w:rsidP="007C115E">
      <w:pPr>
        <w:autoSpaceDE w:val="0"/>
        <w:autoSpaceDN w:val="0"/>
        <w:adjustRightInd w:val="0"/>
        <w:ind w:firstLine="709"/>
        <w:jc w:val="both"/>
        <w:rPr>
          <w:b/>
          <w:sz w:val="24"/>
          <w:szCs w:val="24"/>
        </w:rPr>
      </w:pPr>
      <w:r w:rsidRPr="00C87613">
        <w:rPr>
          <w:iCs/>
          <w:sz w:val="24"/>
          <w:szCs w:val="24"/>
        </w:rPr>
        <w:t>-</w:t>
      </w:r>
      <w:r w:rsidRPr="00C87613">
        <w:rPr>
          <w:b/>
          <w:sz w:val="24"/>
          <w:szCs w:val="24"/>
        </w:rPr>
        <w:t xml:space="preserve"> </w:t>
      </w:r>
      <w:r w:rsidRPr="00C87613">
        <w:rPr>
          <w:sz w:val="24"/>
          <w:szCs w:val="24"/>
        </w:rPr>
        <w:t>услуга по экстерриториальному принципу через многофункциональный центр не предоставляется</w:t>
      </w:r>
      <w:r w:rsidR="00003B29">
        <w:rPr>
          <w:b/>
          <w:sz w:val="24"/>
          <w:szCs w:val="24"/>
        </w:rPr>
        <w:t>;</w:t>
      </w:r>
    </w:p>
    <w:p w:rsidR="009E668A" w:rsidRPr="00C87613" w:rsidRDefault="009E668A" w:rsidP="009E668A">
      <w:pPr>
        <w:suppressLineNumbers/>
        <w:suppressAutoHyphens/>
        <w:ind w:firstLine="709"/>
        <w:jc w:val="both"/>
        <w:rPr>
          <w:rFonts w:eastAsia="Times New Roman"/>
          <w:sz w:val="24"/>
          <w:szCs w:val="24"/>
        </w:rPr>
      </w:pPr>
      <w:proofErr w:type="gramStart"/>
      <w:r w:rsidRPr="00C87613">
        <w:rPr>
          <w:rFonts w:eastAsia="Times New Roman"/>
          <w:sz w:val="24"/>
          <w:szCs w:val="24"/>
        </w:rPr>
        <w:lastRenderedPageBreak/>
        <w:t>-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w:t>
      </w:r>
      <w:proofErr w:type="gramEnd"/>
      <w:r w:rsidRPr="00C87613">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9E668A" w:rsidRPr="00C87613" w:rsidRDefault="009E668A" w:rsidP="009E668A">
      <w:pPr>
        <w:autoSpaceDE w:val="0"/>
        <w:autoSpaceDN w:val="0"/>
        <w:adjustRightInd w:val="0"/>
        <w:ind w:firstLine="709"/>
        <w:jc w:val="both"/>
        <w:rPr>
          <w:sz w:val="24"/>
          <w:szCs w:val="24"/>
        </w:rPr>
      </w:pPr>
      <w:r w:rsidRPr="00C87613">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3872F2">
        <w:rPr>
          <w:sz w:val="24"/>
          <w:szCs w:val="24"/>
        </w:rPr>
        <w:t>ГБУ</w:t>
      </w:r>
      <w:r w:rsidR="00F5436F" w:rsidRPr="00C87613">
        <w:rPr>
          <w:sz w:val="24"/>
          <w:szCs w:val="24"/>
        </w:rPr>
        <w:t xml:space="preserve"> «МФЦ»</w:t>
      </w:r>
      <w:r w:rsidRPr="00C87613">
        <w:rPr>
          <w:sz w:val="24"/>
          <w:szCs w:val="24"/>
        </w:rPr>
        <w:t>;</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w:t>
      </w:r>
      <w:r w:rsidRPr="00C87613">
        <w:rPr>
          <w:sz w:val="24"/>
          <w:szCs w:val="24"/>
        </w:rPr>
        <w:t>возможность осуществления оценки качества предоставления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Pr="00C87613">
        <w:rPr>
          <w:rFonts w:eastAsia="Times New Roman"/>
          <w:sz w:val="24"/>
          <w:szCs w:val="24"/>
          <w:lang w:eastAsia="ar-SA"/>
        </w:rPr>
        <w:t>, на ЕПГУ, РПГУ и официальном веб-сайте Органа;</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проведение консультаций специалистами;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безосновательных отказов в приеме </w:t>
      </w:r>
      <w:r w:rsidRPr="00C87613">
        <w:rPr>
          <w:rFonts w:eastAsia="Times New Roman"/>
          <w:sz w:val="24"/>
          <w:szCs w:val="24"/>
        </w:rPr>
        <w:t>заявлений о предоставлении муниципальной услуги от заявителей</w:t>
      </w:r>
      <w:r w:rsidRPr="00C87613">
        <w:rPr>
          <w:rFonts w:eastAsia="Times New Roman"/>
          <w:sz w:val="24"/>
          <w:szCs w:val="24"/>
          <w:lang w:eastAsia="ar-SA"/>
        </w:rPr>
        <w:t xml:space="preserve"> и в предоставлении муниципальной услуги;</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lang w:eastAsia="ar-SA"/>
        </w:rPr>
        <w:t>- нарушений сроков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некомпетентности специалистов;</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9E668A" w:rsidRPr="00C87613" w:rsidRDefault="009E668A" w:rsidP="009E668A">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9E668A" w:rsidRPr="00003B29" w:rsidRDefault="009E668A" w:rsidP="009E668A">
      <w:pPr>
        <w:suppressLineNumbers/>
        <w:suppressAutoHyphens/>
        <w:ind w:firstLine="709"/>
        <w:jc w:val="both"/>
        <w:rPr>
          <w:rFonts w:eastAsia="SimSun"/>
          <w:color w:val="FF0000"/>
          <w:kern w:val="1"/>
          <w:sz w:val="24"/>
          <w:szCs w:val="24"/>
          <w:lang w:eastAsia="zh-CN" w:bidi="hi-IN"/>
        </w:rPr>
      </w:pPr>
      <w:r w:rsidRPr="00C87613">
        <w:rPr>
          <w:rFonts w:eastAsia="SimSun"/>
          <w:kern w:val="1"/>
          <w:sz w:val="24"/>
          <w:szCs w:val="24"/>
          <w:lang w:eastAsia="zh-CN" w:bidi="hi-IN"/>
        </w:rPr>
        <w:lastRenderedPageBreak/>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w:t>
      </w:r>
      <w:r w:rsidR="00854658">
        <w:rPr>
          <w:rFonts w:eastAsia="SimSun"/>
          <w:kern w:val="1"/>
          <w:sz w:val="24"/>
          <w:szCs w:val="24"/>
          <w:lang w:eastAsia="zh-CN" w:bidi="hi-IN"/>
        </w:rPr>
        <w:t>.</w:t>
      </w:r>
    </w:p>
    <w:p w:rsidR="007055F5" w:rsidRPr="00C87613" w:rsidRDefault="007E571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7055F5" w:rsidRPr="00C87613" w:rsidRDefault="00387711" w:rsidP="00136B59">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C87613"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Обращение за получением муниципальной услуги мо</w:t>
      </w:r>
      <w:r w:rsidR="00C75A8D" w:rsidRPr="00C87613">
        <w:rPr>
          <w:rFonts w:ascii="Times New Roman" w:hAnsi="Times New Roman" w:cs="Times New Roman"/>
          <w:b w:val="0"/>
          <w:color w:val="auto"/>
          <w:sz w:val="24"/>
          <w:szCs w:val="24"/>
        </w:rPr>
        <w:t>же</w:t>
      </w:r>
      <w:r w:rsidRPr="00C87613">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w:t>
      </w:r>
      <w:r w:rsidR="00230771" w:rsidRPr="00C87613">
        <w:rPr>
          <w:rFonts w:ascii="Times New Roman" w:hAnsi="Times New Roman" w:cs="Times New Roman"/>
          <w:b w:val="0"/>
          <w:color w:val="auto"/>
          <w:sz w:val="24"/>
          <w:szCs w:val="24"/>
        </w:rPr>
        <w:t>от 06.04.2011 №</w:t>
      </w:r>
      <w:r w:rsidR="00C75A8D" w:rsidRPr="00C87613">
        <w:rPr>
          <w:rFonts w:ascii="Times New Roman" w:hAnsi="Times New Roman" w:cs="Times New Roman"/>
          <w:b w:val="0"/>
          <w:color w:val="auto"/>
          <w:sz w:val="24"/>
          <w:szCs w:val="24"/>
        </w:rPr>
        <w:t xml:space="preserve"> 63-ФЗ</w:t>
      </w:r>
      <w:r w:rsidR="00612FF0" w:rsidRPr="00C87613">
        <w:rPr>
          <w:rFonts w:ascii="Times New Roman" w:hAnsi="Times New Roman" w:cs="Times New Roman"/>
          <w:b w:val="0"/>
          <w:color w:val="auto"/>
          <w:sz w:val="24"/>
          <w:szCs w:val="24"/>
        </w:rPr>
        <w:t xml:space="preserve"> </w:t>
      </w:r>
      <w:r w:rsidRPr="00C87613">
        <w:rPr>
          <w:rFonts w:ascii="Times New Roman" w:hAnsi="Times New Roman" w:cs="Times New Roman"/>
          <w:b w:val="0"/>
          <w:color w:val="auto"/>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C87613" w:rsidRDefault="0078513C" w:rsidP="00136B59">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4"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5"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21.3. Особенности предоставления муниципальной услуги в электронном виде.</w:t>
      </w:r>
    </w:p>
    <w:p w:rsidR="009E668A" w:rsidRPr="00C87613" w:rsidRDefault="009E668A" w:rsidP="009E668A">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C87613"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8"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9"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r w:rsidRPr="00C8761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7E5715">
      <w:pPr>
        <w:suppressAutoHyphens/>
        <w:ind w:firstLine="709"/>
        <w:jc w:val="both"/>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lastRenderedPageBreak/>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772D8A" w:rsidRDefault="0044307F" w:rsidP="00772D8A">
      <w:pPr>
        <w:ind w:firstLine="567"/>
        <w:jc w:val="both"/>
      </w:pPr>
      <w:r w:rsidRPr="00C87613">
        <w:rPr>
          <w:sz w:val="24"/>
          <w:szCs w:val="24"/>
        </w:rPr>
        <w:t>24.1</w:t>
      </w:r>
      <w:r w:rsidR="006D0199" w:rsidRPr="00C87613">
        <w:rPr>
          <w:sz w:val="24"/>
          <w:szCs w:val="24"/>
        </w:rPr>
        <w:t xml:space="preserve">. </w:t>
      </w:r>
      <w:r w:rsidR="00772D8A" w:rsidRPr="00772D8A">
        <w:rPr>
          <w:sz w:val="24"/>
          <w:szCs w:val="24"/>
        </w:rPr>
        <w:t>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772D8A">
        <w:rPr>
          <w:sz w:val="24"/>
          <w:szCs w:val="24"/>
        </w:rPr>
        <w:t xml:space="preserve"> О</w:t>
      </w:r>
      <w:r w:rsidR="00772D8A" w:rsidRPr="00772D8A">
        <w:rPr>
          <w:sz w:val="24"/>
          <w:szCs w:val="24"/>
        </w:rPr>
        <w:t xml:space="preserve">тветственным уполномоченным должностным лицом, выполняющим административную процедуру, является </w:t>
      </w:r>
      <w:r w:rsidR="00840D65">
        <w:rPr>
          <w:sz w:val="24"/>
          <w:szCs w:val="24"/>
        </w:rPr>
        <w:t>инженер-землеустроитель</w:t>
      </w:r>
      <w:r w:rsidR="00772D8A" w:rsidRPr="00772D8A">
        <w:rPr>
          <w:sz w:val="24"/>
          <w:szCs w:val="24"/>
        </w:rPr>
        <w:t xml:space="preserve">. Отдельные административные действия выполняют: Глава поселения, </w:t>
      </w:r>
      <w:r w:rsidR="00840D65">
        <w:rPr>
          <w:sz w:val="24"/>
          <w:szCs w:val="24"/>
        </w:rPr>
        <w:t>заведующая канцелярией</w:t>
      </w:r>
      <w:r w:rsidR="00772D8A" w:rsidRPr="00772D8A">
        <w:rPr>
          <w:sz w:val="24"/>
          <w:szCs w:val="24"/>
        </w:rPr>
        <w:t>.</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w:t>
      </w:r>
      <w:r w:rsidR="00372982">
        <w:rPr>
          <w:rFonts w:eastAsia="Times New Roman"/>
          <w:spacing w:val="2"/>
          <w:sz w:val="24"/>
          <w:szCs w:val="24"/>
        </w:rPr>
        <w:t xml:space="preserve">го регламента, </w:t>
      </w:r>
      <w:r w:rsidR="00840D65">
        <w:rPr>
          <w:rFonts w:eastAsia="Times New Roman"/>
          <w:spacing w:val="2"/>
          <w:sz w:val="24"/>
          <w:szCs w:val="24"/>
        </w:rPr>
        <w:t>инженер-землеустроитель</w:t>
      </w:r>
      <w:r w:rsidRPr="00C8761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 xml:space="preserve">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w:t>
      </w:r>
      <w:r w:rsidRPr="00C87613">
        <w:rPr>
          <w:sz w:val="24"/>
          <w:szCs w:val="24"/>
        </w:rPr>
        <w:lastRenderedPageBreak/>
        <w:t>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840D65" w:rsidP="00136B59">
      <w:pPr>
        <w:autoSpaceDE w:val="0"/>
        <w:autoSpaceDN w:val="0"/>
        <w:adjustRightInd w:val="0"/>
        <w:ind w:firstLine="709"/>
        <w:jc w:val="both"/>
        <w:rPr>
          <w:sz w:val="24"/>
          <w:szCs w:val="24"/>
        </w:rPr>
      </w:pPr>
      <w:r>
        <w:rPr>
          <w:sz w:val="24"/>
          <w:szCs w:val="24"/>
        </w:rPr>
        <w:t>Инженер-землеустроитель</w:t>
      </w:r>
      <w:r w:rsidR="006B082B" w:rsidRPr="00C87613">
        <w:rPr>
          <w:sz w:val="24"/>
          <w:szCs w:val="24"/>
        </w:rPr>
        <w:t xml:space="preserve">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w:t>
      </w:r>
      <w:r w:rsidR="00C11FF5">
        <w:rPr>
          <w:sz w:val="24"/>
          <w:szCs w:val="24"/>
        </w:rPr>
        <w:t>о печатью</w:t>
      </w:r>
      <w:r w:rsidR="006B082B"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w:t>
      </w:r>
      <w:r w:rsidR="00C11FF5">
        <w:rPr>
          <w:rFonts w:eastAsia="Times New Roman"/>
          <w:spacing w:val="2"/>
          <w:sz w:val="24"/>
          <w:szCs w:val="24"/>
        </w:rPr>
        <w:t>ется отметка</w:t>
      </w:r>
      <w:r w:rsidR="00DE1001" w:rsidRPr="00C87613">
        <w:rPr>
          <w:rFonts w:eastAsia="Times New Roman"/>
          <w:spacing w:val="2"/>
          <w:sz w:val="24"/>
          <w:szCs w:val="24"/>
        </w:rPr>
        <w:t>,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A818B8" w:rsidP="00136B59">
      <w:pPr>
        <w:widowControl w:val="0"/>
        <w:autoSpaceDE w:val="0"/>
        <w:autoSpaceDN w:val="0"/>
        <w:adjustRightInd w:val="0"/>
        <w:ind w:firstLine="709"/>
        <w:jc w:val="both"/>
        <w:rPr>
          <w:sz w:val="24"/>
          <w:szCs w:val="24"/>
        </w:rPr>
      </w:pPr>
      <w:r>
        <w:rPr>
          <w:sz w:val="24"/>
          <w:szCs w:val="24"/>
        </w:rPr>
        <w:t>Инженер-землеустроитель</w:t>
      </w:r>
      <w:r w:rsidR="006D6DA4" w:rsidRPr="00C87613">
        <w:rPr>
          <w:sz w:val="24"/>
          <w:szCs w:val="24"/>
        </w:rPr>
        <w:t xml:space="preserve">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006D6DA4"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w:t>
      </w:r>
      <w:r w:rsidR="00C11FF5">
        <w:rPr>
          <w:sz w:val="24"/>
          <w:szCs w:val="24"/>
        </w:rPr>
        <w:t>слуги в Орган, делопроизводитель</w:t>
      </w:r>
      <w:r w:rsidRPr="00C87613">
        <w:rPr>
          <w:sz w:val="24"/>
          <w:szCs w:val="24"/>
        </w:rPr>
        <w:t>:</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w:t>
      </w:r>
      <w:r w:rsidR="00A818B8">
        <w:rPr>
          <w:sz w:val="24"/>
          <w:szCs w:val="24"/>
        </w:rPr>
        <w:t xml:space="preserve"> </w:t>
      </w:r>
      <w:r w:rsidRPr="00C87613">
        <w:rPr>
          <w:sz w:val="24"/>
          <w:szCs w:val="24"/>
        </w:rPr>
        <w:t xml:space="preserve">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C87613">
        <w:rPr>
          <w:rFonts w:eastAsia="SimSun"/>
          <w:kern w:val="1"/>
          <w:sz w:val="24"/>
          <w:szCs w:val="24"/>
          <w:lang w:eastAsia="zh-CN" w:bidi="hi-I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w:t>
      </w:r>
      <w:r w:rsidR="003872F2">
        <w:rPr>
          <w:rFonts w:eastAsia="SimSun"/>
          <w:kern w:val="1"/>
          <w:sz w:val="24"/>
          <w:szCs w:val="24"/>
          <w:lang w:eastAsia="zh-CN" w:bidi="hi-IN"/>
        </w:rPr>
        <w:t>ГБУ</w:t>
      </w:r>
      <w:r w:rsidRPr="00C87613">
        <w:rPr>
          <w:rFonts w:eastAsia="SimSun"/>
          <w:kern w:val="1"/>
          <w:sz w:val="24"/>
          <w:szCs w:val="24"/>
          <w:lang w:eastAsia="zh-CN" w:bidi="hi-IN"/>
        </w:rPr>
        <w:t xml:space="preserve"> «МФЦ».</w:t>
      </w:r>
    </w:p>
    <w:p w:rsidR="00C07B9E" w:rsidRPr="00C87613" w:rsidRDefault="00C07B9E" w:rsidP="00C07B9E">
      <w:pPr>
        <w:suppressLineNumbers/>
        <w:suppressAutoHyphens/>
        <w:ind w:right="-1" w:firstLine="709"/>
        <w:rPr>
          <w:rFonts w:eastAsia="SimSun"/>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C87613" w:rsidRDefault="00C07B9E" w:rsidP="00C07B9E">
      <w:pPr>
        <w:suppressLineNumbers/>
        <w:suppressAutoHyphens/>
        <w:ind w:right="-1" w:firstLine="709"/>
        <w:jc w:val="both"/>
        <w:rPr>
          <w:rFonts w:eastAsia="SimSun"/>
          <w:i/>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 xml:space="preserve">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w:t>
      </w:r>
      <w:r w:rsidR="003872F2">
        <w:rPr>
          <w:rFonts w:eastAsia="SimSun"/>
          <w:kern w:val="1"/>
          <w:sz w:val="24"/>
          <w:szCs w:val="24"/>
          <w:lang w:eastAsia="zh-CN" w:bidi="hi-IN"/>
        </w:rPr>
        <w:t>ГБУ</w:t>
      </w:r>
      <w:r w:rsidR="000C78CE" w:rsidRPr="00C87613">
        <w:rPr>
          <w:rFonts w:eastAsia="SimSun"/>
          <w:kern w:val="1"/>
          <w:sz w:val="24"/>
          <w:szCs w:val="24"/>
          <w:lang w:eastAsia="zh-CN" w:bidi="hi-IN"/>
        </w:rPr>
        <w:t xml:space="preserve">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5A28DD">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C87613">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При обращении в многофункциональный центр заявитель предоставляет следующие документы:</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xml:space="preserve">-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w:t>
      </w:r>
      <w:r w:rsidR="0001385E">
        <w:rPr>
          <w:sz w:val="24"/>
          <w:szCs w:val="24"/>
        </w:rPr>
        <w:t>Томской</w:t>
      </w:r>
      <w:r w:rsidR="006340B2">
        <w:rPr>
          <w:sz w:val="24"/>
          <w:szCs w:val="24"/>
        </w:rPr>
        <w:t xml:space="preserve"> области</w:t>
      </w:r>
      <w:r w:rsidRPr="00C87613">
        <w:rPr>
          <w:sz w:val="24"/>
          <w:szCs w:val="24"/>
        </w:rPr>
        <w:t xml:space="preserve"> - с 21 марта 2014 года.</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с даты поступления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w:t>
      </w:r>
      <w:proofErr w:type="gramStart"/>
      <w:r w:rsidRPr="00C87613">
        <w:rPr>
          <w:sz w:val="24"/>
          <w:szCs w:val="24"/>
        </w:rPr>
        <w:t>,</w:t>
      </w:r>
      <w:proofErr w:type="gramEnd"/>
      <w:r w:rsidRPr="00C87613">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w:t>
      </w:r>
      <w:r w:rsidRPr="00C87613">
        <w:rPr>
          <w:sz w:val="24"/>
          <w:szCs w:val="24"/>
        </w:rPr>
        <w:lastRenderedPageBreak/>
        <w:t xml:space="preserve">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28DD" w:rsidRDefault="005A28DD" w:rsidP="005A28DD">
      <w:pPr>
        <w:ind w:firstLine="709"/>
        <w:jc w:val="both"/>
        <w:rPr>
          <w:bCs/>
          <w:sz w:val="24"/>
          <w:szCs w:val="24"/>
        </w:rPr>
      </w:pPr>
    </w:p>
    <w:p w:rsidR="005A28DD" w:rsidRPr="005A28DD" w:rsidRDefault="005A28DD" w:rsidP="005A28DD">
      <w:pPr>
        <w:ind w:firstLine="709"/>
        <w:jc w:val="both"/>
        <w:rPr>
          <w:bCs/>
          <w:sz w:val="24"/>
          <w:szCs w:val="24"/>
        </w:rPr>
      </w:pPr>
      <w:r>
        <w:rPr>
          <w:bCs/>
          <w:sz w:val="24"/>
          <w:szCs w:val="24"/>
        </w:rPr>
        <w:t xml:space="preserve">29. </w:t>
      </w:r>
      <w:proofErr w:type="gramStart"/>
      <w:r w:rsidRPr="005A28DD">
        <w:rPr>
          <w:bCs/>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5A28DD">
        <w:rPr>
          <w:bCs/>
          <w:sz w:val="24"/>
          <w:szCs w:val="24"/>
        </w:rPr>
        <w:t xml:space="preserve"> и о защите информации».</w:t>
      </w:r>
    </w:p>
    <w:p w:rsidR="005A28DD" w:rsidRPr="005A28DD" w:rsidRDefault="005A28DD" w:rsidP="005A28DD">
      <w:pPr>
        <w:ind w:firstLine="709"/>
        <w:jc w:val="both"/>
        <w:rPr>
          <w:sz w:val="24"/>
          <w:szCs w:val="24"/>
        </w:rPr>
      </w:pPr>
      <w:r w:rsidRPr="005A28DD">
        <w:rPr>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5A28DD" w:rsidRPr="005A28DD" w:rsidRDefault="005A28DD" w:rsidP="005A28DD">
      <w:pPr>
        <w:ind w:firstLine="709"/>
        <w:jc w:val="both"/>
        <w:rPr>
          <w:sz w:val="24"/>
          <w:szCs w:val="24"/>
        </w:rPr>
      </w:pPr>
      <w:proofErr w:type="gramStart"/>
      <w:r w:rsidRPr="005A28D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07B9E" w:rsidRDefault="005A28DD" w:rsidP="005A28DD">
      <w:pPr>
        <w:ind w:firstLine="709"/>
        <w:jc w:val="both"/>
        <w:rPr>
          <w:sz w:val="24"/>
          <w:szCs w:val="24"/>
        </w:rPr>
      </w:pPr>
      <w:r w:rsidRPr="005A28DD">
        <w:rPr>
          <w:sz w:val="24"/>
          <w:szCs w:val="24"/>
        </w:rPr>
        <w:t>2) единой системы идентификац</w:t>
      </w:r>
      <w:proofErr w:type="gramStart"/>
      <w:r w:rsidRPr="005A28DD">
        <w:rPr>
          <w:sz w:val="24"/>
          <w:szCs w:val="24"/>
        </w:rPr>
        <w:t>ии и ау</w:t>
      </w:r>
      <w:proofErr w:type="gramEnd"/>
      <w:r w:rsidRPr="005A28D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28DD" w:rsidRPr="00C87613" w:rsidRDefault="005A28DD" w:rsidP="00C07B9E">
      <w:pPr>
        <w:ind w:firstLine="709"/>
        <w:jc w:val="both"/>
        <w:rPr>
          <w:sz w:val="24"/>
          <w:szCs w:val="24"/>
        </w:rPr>
      </w:pPr>
    </w:p>
    <w:p w:rsidR="00C07B9E" w:rsidRPr="00C87613" w:rsidRDefault="005A28DD" w:rsidP="00C07B9E">
      <w:pPr>
        <w:ind w:firstLine="709"/>
        <w:jc w:val="center"/>
        <w:rPr>
          <w:b/>
          <w:sz w:val="24"/>
          <w:szCs w:val="24"/>
        </w:rPr>
      </w:pPr>
      <w:r>
        <w:rPr>
          <w:b/>
          <w:sz w:val="24"/>
          <w:szCs w:val="24"/>
        </w:rPr>
        <w:t>30</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5A28DD" w:rsidP="007E3771">
      <w:pPr>
        <w:ind w:firstLine="709"/>
        <w:jc w:val="both"/>
        <w:rPr>
          <w:sz w:val="24"/>
          <w:szCs w:val="24"/>
        </w:rPr>
      </w:pPr>
      <w:r>
        <w:rPr>
          <w:sz w:val="24"/>
          <w:szCs w:val="24"/>
        </w:rPr>
        <w:t>30</w:t>
      </w:r>
      <w:r w:rsidR="007E3771" w:rsidRPr="00C8761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5A28DD" w:rsidP="007E3771">
      <w:pPr>
        <w:ind w:firstLine="709"/>
        <w:jc w:val="both"/>
        <w:rPr>
          <w:sz w:val="24"/>
          <w:szCs w:val="24"/>
        </w:rPr>
      </w:pPr>
      <w:r>
        <w:rPr>
          <w:sz w:val="24"/>
          <w:szCs w:val="24"/>
        </w:rPr>
        <w:t>30</w:t>
      </w:r>
      <w:r w:rsidR="007E3771" w:rsidRPr="00C87613">
        <w:rPr>
          <w:sz w:val="24"/>
          <w:szCs w:val="24"/>
        </w:rPr>
        <w:t>.2. Должностное</w:t>
      </w:r>
      <w:r w:rsidR="00C11FF5">
        <w:rPr>
          <w:sz w:val="24"/>
          <w:szCs w:val="24"/>
        </w:rPr>
        <w:t xml:space="preserve"> лицо </w:t>
      </w:r>
      <w:r w:rsidR="007E3771" w:rsidRPr="00C87613">
        <w:rPr>
          <w:sz w:val="24"/>
          <w:szCs w:val="24"/>
        </w:rPr>
        <w:t xml:space="preserve">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E3771" w:rsidRPr="00C87613">
        <w:rPr>
          <w:sz w:val="24"/>
          <w:szCs w:val="24"/>
        </w:rPr>
        <w:t>с даты регистрации</w:t>
      </w:r>
      <w:proofErr w:type="gramEnd"/>
      <w:r w:rsidR="007E3771" w:rsidRPr="00C87613">
        <w:rPr>
          <w:sz w:val="24"/>
          <w:szCs w:val="24"/>
        </w:rPr>
        <w:t xml:space="preserve"> соответствующего заявления.</w:t>
      </w:r>
    </w:p>
    <w:p w:rsidR="007E3771" w:rsidRPr="00C87613" w:rsidRDefault="005A28DD" w:rsidP="007E3771">
      <w:pPr>
        <w:ind w:firstLine="709"/>
        <w:jc w:val="both"/>
        <w:rPr>
          <w:sz w:val="24"/>
          <w:szCs w:val="24"/>
        </w:rPr>
      </w:pPr>
      <w:r>
        <w:rPr>
          <w:sz w:val="24"/>
          <w:szCs w:val="24"/>
        </w:rPr>
        <w:t>30</w:t>
      </w:r>
      <w:r w:rsidR="007E3771" w:rsidRPr="00C87613">
        <w:rPr>
          <w:sz w:val="24"/>
          <w:szCs w:val="24"/>
        </w:rPr>
        <w:t>.3. Критерием принятия решения по административной процедуре является наличие или отсутствие таких опечаток и (или) ошибок.</w:t>
      </w:r>
    </w:p>
    <w:p w:rsidR="007E3771" w:rsidRPr="00C87613" w:rsidRDefault="005A28DD" w:rsidP="007E3771">
      <w:pPr>
        <w:ind w:firstLine="709"/>
        <w:jc w:val="both"/>
        <w:rPr>
          <w:sz w:val="24"/>
          <w:szCs w:val="24"/>
        </w:rPr>
      </w:pPr>
      <w:r>
        <w:rPr>
          <w:sz w:val="24"/>
          <w:szCs w:val="24"/>
        </w:rPr>
        <w:t>30</w:t>
      </w:r>
      <w:r w:rsidR="007E3771" w:rsidRPr="00C87613">
        <w:rPr>
          <w:sz w:val="24"/>
          <w:szCs w:val="24"/>
        </w:rPr>
        <w:t xml:space="preserve">.4. </w:t>
      </w:r>
      <w:proofErr w:type="gramStart"/>
      <w:r w:rsidR="007E3771" w:rsidRPr="00C87613">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007E3771" w:rsidRPr="00C87613">
        <w:rPr>
          <w:sz w:val="24"/>
          <w:szCs w:val="24"/>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C87613" w:rsidRDefault="005A28DD" w:rsidP="007E3771">
      <w:pPr>
        <w:ind w:firstLine="709"/>
        <w:jc w:val="both"/>
        <w:rPr>
          <w:sz w:val="24"/>
          <w:szCs w:val="24"/>
        </w:rPr>
      </w:pPr>
      <w:r>
        <w:rPr>
          <w:sz w:val="24"/>
          <w:szCs w:val="24"/>
        </w:rPr>
        <w:t>30</w:t>
      </w:r>
      <w:r w:rsidR="007E3771" w:rsidRPr="00C87613">
        <w:rPr>
          <w:sz w:val="24"/>
          <w:szCs w:val="24"/>
        </w:rPr>
        <w:t xml:space="preserve">.5. В случае отсутствия опечаток и (или) ошибок в документах, выданных в результате предоставления муниципальной услуги, должностное </w:t>
      </w:r>
      <w:r w:rsidR="00C11FF5">
        <w:rPr>
          <w:sz w:val="24"/>
          <w:szCs w:val="24"/>
        </w:rPr>
        <w:t xml:space="preserve">лицо </w:t>
      </w:r>
      <w:r w:rsidR="007E3771" w:rsidRPr="00C87613">
        <w:rPr>
          <w:sz w:val="24"/>
          <w:szCs w:val="24"/>
        </w:rPr>
        <w:t>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5A28DD" w:rsidP="007E3771">
      <w:pPr>
        <w:ind w:firstLine="709"/>
        <w:jc w:val="both"/>
        <w:rPr>
          <w:sz w:val="24"/>
          <w:szCs w:val="24"/>
        </w:rPr>
      </w:pPr>
      <w:r>
        <w:rPr>
          <w:sz w:val="24"/>
          <w:szCs w:val="24"/>
        </w:rPr>
        <w:t>30</w:t>
      </w:r>
      <w:r w:rsidR="007E3771" w:rsidRPr="00C87613">
        <w:rPr>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1</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1</w:t>
      </w:r>
      <w:r w:rsidRPr="00C87613">
        <w:rPr>
          <w:rFonts w:eastAsia="Times New Roman"/>
          <w:sz w:val="24"/>
          <w:szCs w:val="24"/>
        </w:rPr>
        <w:t xml:space="preserve">.1. Текущий </w:t>
      </w:r>
      <w:proofErr w:type="gramStart"/>
      <w:r w:rsidRPr="00C87613">
        <w:rPr>
          <w:rFonts w:eastAsia="Times New Roman"/>
          <w:sz w:val="24"/>
          <w:szCs w:val="24"/>
        </w:rPr>
        <w:t>контроль за</w:t>
      </w:r>
      <w:proofErr w:type="gramEnd"/>
      <w:r w:rsidRPr="00C8761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w:t>
      </w:r>
      <w:r w:rsidR="00C11FF5">
        <w:rPr>
          <w:rFonts w:eastAsia="Times New Roman"/>
          <w:sz w:val="24"/>
          <w:szCs w:val="24"/>
        </w:rPr>
        <w:t>оль) осу</w:t>
      </w:r>
      <w:r w:rsidR="00A818B8">
        <w:rPr>
          <w:rFonts w:eastAsia="Times New Roman"/>
          <w:sz w:val="24"/>
          <w:szCs w:val="24"/>
        </w:rPr>
        <w:t>ществляется Главой А</w:t>
      </w:r>
      <w:r w:rsidR="00C11FF5">
        <w:rPr>
          <w:rFonts w:eastAsia="Times New Roman"/>
          <w:sz w:val="24"/>
          <w:szCs w:val="24"/>
        </w:rPr>
        <w:t xml:space="preserve">дминистрации </w:t>
      </w:r>
      <w:r w:rsidR="0001385E">
        <w:rPr>
          <w:rFonts w:eastAsia="Times New Roman"/>
          <w:sz w:val="24"/>
          <w:szCs w:val="24"/>
        </w:rPr>
        <w:t>Б</w:t>
      </w:r>
      <w:r w:rsidR="00A818B8">
        <w:rPr>
          <w:rFonts w:eastAsia="Times New Roman"/>
          <w:sz w:val="24"/>
          <w:szCs w:val="24"/>
        </w:rPr>
        <w:t>атурин</w:t>
      </w:r>
      <w:r w:rsidR="0001385E">
        <w:rPr>
          <w:rFonts w:eastAsia="Times New Roman"/>
          <w:sz w:val="24"/>
          <w:szCs w:val="24"/>
        </w:rPr>
        <w:t>ского</w:t>
      </w:r>
      <w:r w:rsidR="006340B2">
        <w:rPr>
          <w:rFonts w:eastAsia="Times New Roman"/>
          <w:sz w:val="24"/>
          <w:szCs w:val="24"/>
        </w:rPr>
        <w:t xml:space="preserve"> сельского поселения</w:t>
      </w:r>
      <w:r w:rsidR="001876ED">
        <w:rPr>
          <w:rFonts w:eastAsia="Times New Roman"/>
          <w:sz w:val="24"/>
          <w:szCs w:val="24"/>
        </w:rPr>
        <w:t xml:space="preserve"> </w:t>
      </w:r>
      <w:r w:rsidR="0001385E">
        <w:rPr>
          <w:rFonts w:eastAsia="Times New Roman"/>
          <w:sz w:val="24"/>
          <w:szCs w:val="24"/>
        </w:rPr>
        <w:t>Томской</w:t>
      </w:r>
      <w:r w:rsidR="006340B2">
        <w:rPr>
          <w:rFonts w:eastAsia="Times New Roman"/>
          <w:sz w:val="24"/>
          <w:szCs w:val="24"/>
        </w:rPr>
        <w:t xml:space="preserve"> области</w:t>
      </w:r>
      <w:r w:rsidRPr="00C87613">
        <w:rPr>
          <w:rFonts w:eastAsia="Times New Roman"/>
          <w:sz w:val="24"/>
          <w:szCs w:val="24"/>
        </w:rPr>
        <w:t xml:space="preserve">. Текущий контроль осуществляется путем проведения проверок соблюдения и исполнения </w:t>
      </w:r>
      <w:r w:rsidR="00A176B6">
        <w:rPr>
          <w:rFonts w:eastAsia="Times New Roman"/>
          <w:sz w:val="24"/>
          <w:szCs w:val="24"/>
          <w:bdr w:val="none" w:sz="0" w:space="0" w:color="auto" w:frame="1"/>
        </w:rPr>
        <w:t>должностного</w:t>
      </w:r>
      <w:r w:rsidR="00A176B6" w:rsidRPr="00C87613">
        <w:rPr>
          <w:rFonts w:eastAsia="Times New Roman"/>
          <w:sz w:val="24"/>
          <w:szCs w:val="24"/>
          <w:bdr w:val="none" w:sz="0" w:space="0" w:color="auto" w:frame="1"/>
        </w:rPr>
        <w:t xml:space="preserve"> лица, предоставляющие муниципальную услугу, </w:t>
      </w:r>
      <w:r w:rsidRPr="00C87613">
        <w:rPr>
          <w:rFonts w:eastAsia="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2</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2</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A176B6">
        <w:rPr>
          <w:rFonts w:eastAsia="Times New Roman"/>
          <w:sz w:val="24"/>
          <w:szCs w:val="24"/>
        </w:rPr>
        <w:t xml:space="preserve">глава </w:t>
      </w:r>
      <w:r w:rsidRPr="00C87613">
        <w:rPr>
          <w:rFonts w:eastAsia="Times New Roman"/>
          <w:sz w:val="24"/>
          <w:szCs w:val="24"/>
        </w:rPr>
        <w:t xml:space="preserve">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3</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3</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w:t>
      </w:r>
      <w:proofErr w:type="gramStart"/>
      <w:r w:rsidRPr="00C87613">
        <w:rPr>
          <w:rFonts w:eastAsia="Times New Roman"/>
          <w:sz w:val="24"/>
          <w:szCs w:val="24"/>
        </w:rPr>
        <w:t>Проверка проводится по каждой жалобе граждан, поступившей в Орган, на действие (бе</w:t>
      </w:r>
      <w:r w:rsidR="00A176B6">
        <w:rPr>
          <w:rFonts w:eastAsia="Times New Roman"/>
          <w:sz w:val="24"/>
          <w:szCs w:val="24"/>
        </w:rPr>
        <w:t>здействие)</w:t>
      </w:r>
      <w:r w:rsidRPr="00C87613">
        <w:rPr>
          <w:rFonts w:eastAsia="Times New Roman"/>
          <w:sz w:val="24"/>
          <w:szCs w:val="24"/>
        </w:rPr>
        <w:t>, ответственных за предоставление муниципальной услуги.</w:t>
      </w:r>
      <w:proofErr w:type="gramEnd"/>
      <w:r w:rsidRPr="00C87613">
        <w:rPr>
          <w:rFonts w:eastAsia="Times New Roman"/>
          <w:sz w:val="24"/>
          <w:szCs w:val="24"/>
        </w:rPr>
        <w:t xml:space="preserve"> При </w:t>
      </w:r>
      <w:r w:rsidRPr="00C87613">
        <w:rPr>
          <w:rFonts w:eastAsia="Times New Roman"/>
          <w:sz w:val="24"/>
          <w:szCs w:val="24"/>
        </w:rPr>
        <w:lastRenderedPageBreak/>
        <w:t xml:space="preserve">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w:t>
      </w:r>
      <w:r w:rsidR="00A176B6">
        <w:rPr>
          <w:rFonts w:eastAsia="Times New Roman"/>
          <w:sz w:val="24"/>
          <w:szCs w:val="24"/>
        </w:rPr>
        <w:t>енность</w:t>
      </w:r>
      <w:r w:rsidRPr="00C87613">
        <w:rPr>
          <w:rFonts w:eastAsia="Times New Roman"/>
          <w:sz w:val="24"/>
          <w:szCs w:val="24"/>
        </w:rPr>
        <w:t>,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5A28DD">
        <w:rPr>
          <w:rFonts w:eastAsia="Times New Roman"/>
          <w:b/>
          <w:sz w:val="24"/>
          <w:szCs w:val="24"/>
        </w:rPr>
        <w:t>4</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5A28DD">
        <w:rPr>
          <w:rFonts w:eastAsia="Times New Roman"/>
          <w:sz w:val="24"/>
          <w:szCs w:val="24"/>
        </w:rPr>
        <w:t>4</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35</w:t>
      </w:r>
      <w:r w:rsidR="002B01AD" w:rsidRPr="00C87613">
        <w:rPr>
          <w:rFonts w:eastAsia="Times New Roman"/>
          <w:b/>
          <w:sz w:val="24"/>
          <w:szCs w:val="24"/>
          <w:lang w:eastAsia="en-US"/>
        </w:rPr>
        <w:t>. Информация для заявителя о его праве подать жалобу</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 xml:space="preserve">.1. Заявитель имеет право на обжалование действий (бездействия) Органа, а также его должностных лиц или </w:t>
      </w:r>
      <w:r w:rsidR="002B01AD" w:rsidRPr="00C87613">
        <w:rPr>
          <w:sz w:val="24"/>
          <w:szCs w:val="24"/>
        </w:rPr>
        <w:t>многофункционального центра</w:t>
      </w:r>
      <w:r w:rsidR="002B01AD" w:rsidRPr="00C87613">
        <w:rPr>
          <w:rFonts w:eastAsia="Times New Roman"/>
          <w:sz w:val="24"/>
          <w:szCs w:val="24"/>
          <w:lang w:eastAsia="en-US"/>
        </w:rPr>
        <w:t xml:space="preserve">, работника </w:t>
      </w:r>
      <w:r w:rsidR="002B01AD" w:rsidRPr="00C87613">
        <w:rPr>
          <w:sz w:val="24"/>
          <w:szCs w:val="24"/>
        </w:rPr>
        <w:t>многофункционального центра</w:t>
      </w:r>
      <w:r w:rsidR="002B01AD" w:rsidRPr="00C87613">
        <w:rPr>
          <w:rFonts w:eastAsia="Times New Roman"/>
          <w:sz w:val="24"/>
          <w:szCs w:val="24"/>
          <w:lang w:eastAsia="en-US"/>
        </w:rPr>
        <w:t xml:space="preserve"> в досудебном (внесудебном) порядке.</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35</w:t>
      </w:r>
      <w:r w:rsidR="002B01AD" w:rsidRPr="00C87613">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36</w:t>
      </w:r>
      <w:r w:rsidR="002B01AD" w:rsidRPr="00C87613">
        <w:rPr>
          <w:rFonts w:eastAsia="Times New Roman"/>
          <w:b/>
          <w:sz w:val="24"/>
          <w:szCs w:val="24"/>
          <w:lang w:eastAsia="en-US"/>
        </w:rPr>
        <w:t>. Предмет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 для предоставления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 для предоставления муниципальной услуги, у заявителя.</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.5. </w:t>
      </w:r>
      <w:proofErr w:type="gramStart"/>
      <w:r w:rsidR="002B01AD" w:rsidRPr="00C87613">
        <w:rPr>
          <w:rFonts w:eastAsia="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roofErr w:type="gramEnd"/>
      <w:r w:rsidR="002B01AD" w:rsidRPr="00C87613">
        <w:rPr>
          <w:rFonts w:eastAsia="Times New Roman"/>
          <w:sz w:val="24"/>
          <w:szCs w:val="24"/>
          <w:lang w:eastAsia="en-US"/>
        </w:rPr>
        <w:t xml:space="preserve"> В указанном случае досудебное (внесудебное) </w:t>
      </w:r>
      <w:r w:rsidR="002B01AD" w:rsidRPr="00C87613">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 xml:space="preserve">.9. </w:t>
      </w:r>
      <w:proofErr w:type="gramStart"/>
      <w:r w:rsidR="002B01AD" w:rsidRPr="00C87613">
        <w:rPr>
          <w:rFonts w:eastAsia="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 муниципальными правовыми актами.</w:t>
      </w:r>
      <w:proofErr w:type="gramEnd"/>
      <w:r w:rsidR="002B01AD"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36</w:t>
      </w:r>
      <w:r w:rsidR="002B01AD" w:rsidRPr="00C87613">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37</w:t>
      </w:r>
      <w:r w:rsidR="002B01AD" w:rsidRPr="00C87613">
        <w:rPr>
          <w:rFonts w:eastAsia="Times New Roman"/>
          <w:b/>
          <w:sz w:val="24"/>
          <w:szCs w:val="24"/>
          <w:lang w:eastAsia="en-US"/>
        </w:rPr>
        <w:t>. Органы государственной власти, организации должностные лица, которым может быть направлена жалоба</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37</w:t>
      </w:r>
      <w:r w:rsidR="002B01AD" w:rsidRPr="00C87613">
        <w:rPr>
          <w:rFonts w:eastAsia="Times New Roman"/>
          <w:sz w:val="24"/>
          <w:szCs w:val="24"/>
          <w:lang w:eastAsia="en-US"/>
        </w:rPr>
        <w:t>.1. В случае обжалования действий (</w:t>
      </w:r>
      <w:r w:rsidR="00A818B8">
        <w:rPr>
          <w:rFonts w:eastAsia="Times New Roman"/>
          <w:sz w:val="24"/>
          <w:szCs w:val="24"/>
          <w:lang w:eastAsia="en-US"/>
        </w:rPr>
        <w:t>бездействия) или решения Главы А</w:t>
      </w:r>
      <w:r w:rsidR="002B01AD" w:rsidRPr="00C87613">
        <w:rPr>
          <w:rFonts w:eastAsia="Times New Roman"/>
          <w:sz w:val="24"/>
          <w:szCs w:val="24"/>
          <w:lang w:eastAsia="en-US"/>
        </w:rPr>
        <w:t xml:space="preserve">дминистрации (уполномоченного лица), </w:t>
      </w:r>
      <w:r w:rsidR="004C63A3" w:rsidRPr="004C63A3">
        <w:rPr>
          <w:bCs/>
          <w:sz w:val="24"/>
          <w:szCs w:val="24"/>
          <w:lang w:eastAsia="en-US"/>
        </w:rPr>
        <w:t>жалоба подается в вышестоящий орган (в порядке подчиненности).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w:t>
      </w:r>
      <w:r w:rsidR="00B725E9">
        <w:rPr>
          <w:rFonts w:eastAsia="Times New Roman"/>
          <w:sz w:val="24"/>
          <w:szCs w:val="24"/>
          <w:lang w:eastAsia="en-US"/>
        </w:rPr>
        <w:t xml:space="preserve"> или решения заместителя Главы А</w:t>
      </w:r>
      <w:r w:rsidRPr="00C87613">
        <w:rPr>
          <w:rFonts w:eastAsia="Times New Roman"/>
          <w:sz w:val="24"/>
          <w:szCs w:val="24"/>
          <w:lang w:eastAsia="en-US"/>
        </w:rPr>
        <w:t>дминистрации, должностного лица Органа, предоставляющего муниципальную услугу, жалоба напр</w:t>
      </w:r>
      <w:r w:rsidR="00B725E9">
        <w:rPr>
          <w:rFonts w:eastAsia="Times New Roman"/>
          <w:sz w:val="24"/>
          <w:szCs w:val="24"/>
          <w:lang w:eastAsia="en-US"/>
        </w:rPr>
        <w:t>авляется на рассмотрение Главе А</w:t>
      </w:r>
      <w:r w:rsidRPr="00C87613">
        <w:rPr>
          <w:rFonts w:eastAsia="Times New Roman"/>
          <w:sz w:val="24"/>
          <w:szCs w:val="24"/>
          <w:lang w:eastAsia="en-US"/>
        </w:rPr>
        <w:t>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5A28DD" w:rsidP="002B01AD">
      <w:pPr>
        <w:suppressAutoHyphens/>
        <w:ind w:firstLine="709"/>
        <w:jc w:val="both"/>
        <w:rPr>
          <w:rFonts w:eastAsia="Times New Roman"/>
          <w:color w:val="000000" w:themeColor="text1"/>
          <w:sz w:val="24"/>
          <w:szCs w:val="24"/>
        </w:rPr>
      </w:pPr>
      <w:r>
        <w:rPr>
          <w:rFonts w:eastAsia="Times New Roman"/>
          <w:color w:val="000000" w:themeColor="text1"/>
          <w:sz w:val="24"/>
          <w:szCs w:val="24"/>
        </w:rPr>
        <w:t>37</w:t>
      </w:r>
      <w:r w:rsidR="002B01AD" w:rsidRPr="00C87613">
        <w:rPr>
          <w:rFonts w:eastAsia="Times New Roman"/>
          <w:color w:val="000000" w:themeColor="text1"/>
          <w:sz w:val="24"/>
          <w:szCs w:val="24"/>
        </w:rPr>
        <w:t xml:space="preserve">.2.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3872F2">
        <w:rPr>
          <w:rFonts w:eastAsia="Times New Roman"/>
          <w:color w:val="000000" w:themeColor="text1"/>
          <w:sz w:val="24"/>
          <w:szCs w:val="24"/>
        </w:rPr>
        <w:t>ГБУ</w:t>
      </w:r>
      <w:r w:rsidR="002B01AD" w:rsidRPr="00C87613">
        <w:rPr>
          <w:rFonts w:eastAsia="Times New Roman"/>
          <w:color w:val="000000" w:themeColor="text1"/>
          <w:sz w:val="24"/>
          <w:szCs w:val="24"/>
        </w:rPr>
        <w:t xml:space="preserve">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lastRenderedPageBreak/>
        <w:t xml:space="preserve">В случае обжалования действий (бездействия) или решения директора </w:t>
      </w:r>
      <w:r w:rsidR="003872F2">
        <w:rPr>
          <w:rFonts w:eastAsia="Times New Roman"/>
          <w:color w:val="000000" w:themeColor="text1"/>
          <w:sz w:val="24"/>
          <w:szCs w:val="24"/>
        </w:rPr>
        <w:t>ГБУ</w:t>
      </w:r>
      <w:r w:rsidRPr="00C87613">
        <w:rPr>
          <w:rFonts w:eastAsia="Times New Roman"/>
          <w:color w:val="000000" w:themeColor="text1"/>
          <w:sz w:val="24"/>
          <w:szCs w:val="24"/>
        </w:rPr>
        <w:t xml:space="preserve"> «МФЦ» (уполномоченного лица), жалоба направляется Учредителю </w:t>
      </w:r>
      <w:r w:rsidR="003872F2">
        <w:rPr>
          <w:rFonts w:eastAsia="Times New Roman"/>
          <w:color w:val="000000" w:themeColor="text1"/>
          <w:sz w:val="24"/>
          <w:szCs w:val="24"/>
        </w:rPr>
        <w:t>ГБУ</w:t>
      </w:r>
      <w:r w:rsidRPr="00C87613">
        <w:rPr>
          <w:rFonts w:eastAsia="Times New Roman"/>
          <w:color w:val="000000" w:themeColor="text1"/>
          <w:sz w:val="24"/>
          <w:szCs w:val="24"/>
        </w:rPr>
        <w:t xml:space="preserve"> «МФЦ» - Министерству внутренней политики, информации и связи </w:t>
      </w:r>
      <w:r w:rsidR="0001385E">
        <w:rPr>
          <w:rFonts w:eastAsia="Times New Roman"/>
          <w:color w:val="000000" w:themeColor="text1"/>
          <w:sz w:val="24"/>
          <w:szCs w:val="24"/>
        </w:rPr>
        <w:t>Томской</w:t>
      </w:r>
      <w:r w:rsidR="006340B2">
        <w:rPr>
          <w:rFonts w:eastAsia="Times New Roman"/>
          <w:color w:val="000000" w:themeColor="text1"/>
          <w:sz w:val="24"/>
          <w:szCs w:val="24"/>
        </w:rPr>
        <w:t xml:space="preserve"> области</w:t>
      </w:r>
      <w:r w:rsidRPr="00C87613">
        <w:rPr>
          <w:rFonts w:eastAsia="Times New Roman"/>
          <w:color w:val="000000" w:themeColor="text1"/>
          <w:sz w:val="24"/>
          <w:szCs w:val="24"/>
        </w:rPr>
        <w:t>.</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w:t>
      </w:r>
      <w:r w:rsidR="005A28DD">
        <w:rPr>
          <w:rFonts w:eastAsia="Times New Roman"/>
          <w:b/>
          <w:sz w:val="24"/>
          <w:szCs w:val="24"/>
          <w:lang w:eastAsia="en-US"/>
        </w:rPr>
        <w:t>8</w:t>
      </w:r>
      <w:r w:rsidRPr="00C87613">
        <w:rPr>
          <w:rFonts w:eastAsia="Times New Roman"/>
          <w:b/>
          <w:sz w:val="24"/>
          <w:szCs w:val="24"/>
          <w:lang w:eastAsia="en-US"/>
        </w:rPr>
        <w:t>. Порядок подачи 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38</w:t>
      </w:r>
      <w:r w:rsidR="002B01AD" w:rsidRPr="00C87613">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39</w:t>
      </w:r>
      <w:r w:rsidR="002B01AD" w:rsidRPr="00C87613">
        <w:rPr>
          <w:rFonts w:eastAsia="Times New Roman"/>
          <w:b/>
          <w:sz w:val="24"/>
          <w:szCs w:val="24"/>
          <w:lang w:eastAsia="en-US"/>
        </w:rPr>
        <w:t>. Сроки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39</w:t>
      </w:r>
      <w:r w:rsidR="002B01AD" w:rsidRPr="00C87613">
        <w:rPr>
          <w:rFonts w:eastAsia="Times New Roman"/>
          <w:sz w:val="24"/>
          <w:szCs w:val="24"/>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40</w:t>
      </w:r>
      <w:r w:rsidR="002B01AD" w:rsidRPr="00C87613">
        <w:rPr>
          <w:rFonts w:eastAsia="Times New Roman"/>
          <w:b/>
          <w:sz w:val="24"/>
          <w:szCs w:val="24"/>
          <w:lang w:eastAsia="en-US"/>
        </w:rPr>
        <w:t>. Результат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40</w:t>
      </w:r>
      <w:r w:rsidR="002B01AD" w:rsidRPr="00C87613">
        <w:rPr>
          <w:rFonts w:eastAsia="Times New Roman"/>
          <w:sz w:val="24"/>
          <w:szCs w:val="24"/>
          <w:lang w:eastAsia="en-US"/>
        </w:rPr>
        <w:t>.1.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Pr="00C87613">
        <w:rPr>
          <w:rFonts w:eastAsia="Times New Roman"/>
          <w:sz w:val="24"/>
          <w:szCs w:val="24"/>
          <w:lang w:eastAsia="en-US"/>
        </w:rPr>
        <w:t xml:space="preserve">; </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40</w:t>
      </w:r>
      <w:r w:rsidR="002B01AD" w:rsidRPr="00C87613">
        <w:rPr>
          <w:rFonts w:eastAsia="Times New Roman"/>
          <w:sz w:val="24"/>
          <w:szCs w:val="24"/>
          <w:lang w:eastAsia="en-US"/>
        </w:rPr>
        <w:t xml:space="preserve">.2. В случае установления в ходе или по результатам </w:t>
      </w:r>
      <w:proofErr w:type="gramStart"/>
      <w:r w:rsidR="002B01AD"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002B01AD" w:rsidRPr="00C87613">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lastRenderedPageBreak/>
        <w:t>41</w:t>
      </w:r>
      <w:r w:rsidR="002B01AD" w:rsidRPr="00C87613">
        <w:rPr>
          <w:rFonts w:eastAsia="Times New Roman"/>
          <w:b/>
          <w:sz w:val="24"/>
          <w:szCs w:val="24"/>
          <w:lang w:eastAsia="en-US"/>
        </w:rPr>
        <w:t>. Порядок информирования заявителя о результатах рассмотрения жалобы</w:t>
      </w:r>
    </w:p>
    <w:p w:rsidR="002B01AD" w:rsidRPr="00C87613" w:rsidRDefault="005A28DD" w:rsidP="002B01AD">
      <w:pPr>
        <w:suppressAutoHyphens/>
        <w:ind w:firstLine="709"/>
        <w:jc w:val="both"/>
        <w:rPr>
          <w:rFonts w:eastAsia="Times New Roman"/>
          <w:sz w:val="24"/>
          <w:szCs w:val="24"/>
        </w:rPr>
      </w:pPr>
      <w:r>
        <w:rPr>
          <w:rFonts w:eastAsia="Times New Roman"/>
          <w:sz w:val="24"/>
          <w:szCs w:val="24"/>
        </w:rPr>
        <w:t>41</w:t>
      </w:r>
      <w:r w:rsidR="002B01AD" w:rsidRPr="00C87613">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41</w:t>
      </w:r>
      <w:r w:rsidR="002B01AD" w:rsidRPr="00C87613">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41</w:t>
      </w:r>
      <w:r w:rsidR="002B01AD" w:rsidRPr="00C87613">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42</w:t>
      </w:r>
      <w:r w:rsidR="002B01AD" w:rsidRPr="00C87613">
        <w:rPr>
          <w:rFonts w:eastAsia="Times New Roman"/>
          <w:b/>
          <w:sz w:val="24"/>
          <w:szCs w:val="24"/>
          <w:lang w:eastAsia="en-US"/>
        </w:rPr>
        <w:t>. Порядок обжалования решения по жалобе</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42</w:t>
      </w:r>
      <w:r w:rsidR="002B01AD" w:rsidRPr="00C87613">
        <w:rPr>
          <w:rFonts w:eastAsia="Times New Roman"/>
          <w:sz w:val="24"/>
          <w:szCs w:val="24"/>
          <w:lang w:eastAsia="en-US"/>
        </w:rPr>
        <w:t xml:space="preserve">.1.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01385E">
        <w:rPr>
          <w:rFonts w:eastAsia="Times New Roman"/>
          <w:sz w:val="24"/>
          <w:szCs w:val="24"/>
          <w:lang w:eastAsia="en-US"/>
        </w:rPr>
        <w:t>Томской</w:t>
      </w:r>
      <w:r w:rsidR="006340B2">
        <w:rPr>
          <w:rFonts w:eastAsia="Times New Roman"/>
          <w:sz w:val="24"/>
          <w:szCs w:val="24"/>
          <w:lang w:eastAsia="en-US"/>
        </w:rPr>
        <w:t xml:space="preserve"> области</w:t>
      </w:r>
      <w:r w:rsidR="002B01AD"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43</w:t>
      </w:r>
      <w:r w:rsidR="002B01AD" w:rsidRPr="00C87613">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2B01AD" w:rsidRPr="00C87613" w:rsidRDefault="005A28DD" w:rsidP="002B01AD">
      <w:pPr>
        <w:suppressAutoHyphens/>
        <w:ind w:firstLine="709"/>
        <w:jc w:val="both"/>
        <w:rPr>
          <w:rFonts w:eastAsia="Times New Roman"/>
          <w:sz w:val="24"/>
          <w:szCs w:val="24"/>
          <w:lang w:eastAsia="en-US"/>
        </w:rPr>
      </w:pPr>
      <w:r>
        <w:rPr>
          <w:rFonts w:eastAsia="Times New Roman"/>
          <w:sz w:val="24"/>
          <w:szCs w:val="24"/>
          <w:lang w:eastAsia="en-US"/>
        </w:rPr>
        <w:t>43</w:t>
      </w:r>
      <w:r w:rsidR="002B01AD" w:rsidRPr="00C87613">
        <w:rPr>
          <w:rFonts w:eastAsia="Times New Roman"/>
          <w:sz w:val="24"/>
          <w:szCs w:val="24"/>
          <w:lang w:eastAsia="en-US"/>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5A28DD" w:rsidP="002B01AD">
      <w:pPr>
        <w:suppressAutoHyphens/>
        <w:ind w:firstLine="709"/>
        <w:jc w:val="center"/>
        <w:rPr>
          <w:rFonts w:eastAsia="Times New Roman"/>
          <w:b/>
          <w:sz w:val="24"/>
          <w:szCs w:val="24"/>
          <w:lang w:eastAsia="en-US"/>
        </w:rPr>
      </w:pPr>
      <w:r>
        <w:rPr>
          <w:rFonts w:eastAsia="Times New Roman"/>
          <w:b/>
          <w:sz w:val="24"/>
          <w:szCs w:val="24"/>
          <w:lang w:eastAsia="en-US"/>
        </w:rPr>
        <w:t>44</w:t>
      </w:r>
      <w:r w:rsidR="002B01AD" w:rsidRPr="00C87613">
        <w:rPr>
          <w:rFonts w:eastAsia="Times New Roman"/>
          <w:b/>
          <w:sz w:val="24"/>
          <w:szCs w:val="24"/>
          <w:lang w:eastAsia="en-US"/>
        </w:rPr>
        <w:t>.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4</w:t>
      </w:r>
      <w:r w:rsidR="005A28DD">
        <w:rPr>
          <w:rFonts w:eastAsia="Times New Roman"/>
          <w:sz w:val="24"/>
          <w:szCs w:val="24"/>
          <w:lang w:eastAsia="en-US"/>
        </w:rPr>
        <w:t>4</w:t>
      </w:r>
      <w:r w:rsidRPr="00C87613">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 xml:space="preserve">официальный сайт </w:t>
      </w:r>
      <w:r w:rsidR="003872F2">
        <w:rPr>
          <w:rFonts w:eastAsia="Times New Roman"/>
          <w:sz w:val="24"/>
          <w:szCs w:val="24"/>
        </w:rPr>
        <w:t>ГБУ</w:t>
      </w:r>
      <w:r w:rsidRPr="00C87613">
        <w:rPr>
          <w:rFonts w:eastAsia="Times New Roman"/>
          <w:sz w:val="24"/>
          <w:szCs w:val="24"/>
        </w:rPr>
        <w:t xml:space="preserve">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EE6A39" w:rsidRDefault="00CB3C5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EE6A39" w:rsidRPr="003C49DD" w:rsidRDefault="00EE6A39" w:rsidP="00CC67DF">
      <w:pPr>
        <w:autoSpaceDE w:val="0"/>
        <w:autoSpaceDN w:val="0"/>
        <w:adjustRightInd w:val="0"/>
        <w:ind w:left="4962" w:right="-1"/>
        <w:rPr>
          <w:rFonts w:eastAsia="Times New Roman"/>
          <w:sz w:val="24"/>
          <w:szCs w:val="24"/>
          <w:lang w:eastAsia="ar-SA"/>
        </w:rPr>
      </w:pPr>
    </w:p>
    <w:p w:rsidR="00CB3C59" w:rsidRDefault="00CB3C59" w:rsidP="004C63A3">
      <w:pPr>
        <w:autoSpaceDE w:val="0"/>
        <w:autoSpaceDN w:val="0"/>
        <w:adjustRightInd w:val="0"/>
        <w:ind w:right="-1"/>
        <w:rPr>
          <w:rFonts w:eastAsia="Times New Roman"/>
          <w:sz w:val="24"/>
          <w:szCs w:val="24"/>
          <w:lang w:eastAsia="ar-SA"/>
        </w:rPr>
      </w:pPr>
    </w:p>
    <w:p w:rsidR="004C63A3" w:rsidRPr="00C87613" w:rsidRDefault="004C63A3" w:rsidP="004C63A3">
      <w:pPr>
        <w:autoSpaceDE w:val="0"/>
        <w:autoSpaceDN w:val="0"/>
        <w:adjustRightInd w:val="0"/>
        <w:ind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lastRenderedPageBreak/>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Default="00DF2D0E" w:rsidP="00434DE5">
      <w:pPr>
        <w:autoSpaceDE w:val="0"/>
        <w:autoSpaceDN w:val="0"/>
        <w:adjustRightInd w:val="0"/>
        <w:ind w:left="5670"/>
        <w:jc w:val="both"/>
        <w:rPr>
          <w:rFonts w:eastAsia="Times New Roman"/>
          <w:sz w:val="24"/>
          <w:szCs w:val="24"/>
          <w:lang w:eastAsia="ar-SA"/>
        </w:rPr>
      </w:pPr>
    </w:p>
    <w:p w:rsidR="00685EB8" w:rsidRDefault="00685EB8" w:rsidP="00434DE5">
      <w:pPr>
        <w:autoSpaceDE w:val="0"/>
        <w:autoSpaceDN w:val="0"/>
        <w:adjustRightInd w:val="0"/>
        <w:ind w:left="5670"/>
        <w:jc w:val="both"/>
        <w:rPr>
          <w:rFonts w:eastAsia="Times New Roman"/>
          <w:sz w:val="24"/>
          <w:szCs w:val="24"/>
          <w:lang w:eastAsia="ar-SA"/>
        </w:rPr>
      </w:pPr>
    </w:p>
    <w:p w:rsidR="00685EB8" w:rsidRPr="00C87613" w:rsidRDefault="00685EB8"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685EB8" w:rsidRDefault="00685EB8" w:rsidP="00BC251F">
      <w:pPr>
        <w:autoSpaceDE w:val="0"/>
        <w:autoSpaceDN w:val="0"/>
        <w:adjustRightInd w:val="0"/>
        <w:ind w:left="5670"/>
        <w:jc w:val="both"/>
        <w:rPr>
          <w:rFonts w:eastAsia="Times New Roman"/>
          <w:sz w:val="24"/>
          <w:szCs w:val="24"/>
          <w:lang w:eastAsia="ar-SA"/>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 xml:space="preserve">Администрация ___________________________ в лице Главы Администрации__________________________________________________, </w:t>
      </w:r>
      <w:proofErr w:type="gramStart"/>
      <w:r w:rsidRPr="00C87613">
        <w:rPr>
          <w:sz w:val="21"/>
          <w:szCs w:val="21"/>
        </w:rPr>
        <w:t>действующего</w:t>
      </w:r>
      <w:proofErr w:type="gramEnd"/>
      <w:r w:rsidRPr="00C87613">
        <w:rPr>
          <w:sz w:val="21"/>
          <w:szCs w:val="21"/>
        </w:rPr>
        <w:t xml:space="preserve">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685EB8" w:rsidP="00BC251F">
      <w:pPr>
        <w:pStyle w:val="aa"/>
        <w:spacing w:before="75" w:after="0" w:line="315" w:lineRule="atLeast"/>
        <w:jc w:val="both"/>
        <w:rPr>
          <w:sz w:val="21"/>
          <w:szCs w:val="21"/>
        </w:rPr>
      </w:pPr>
      <w:r>
        <w:rPr>
          <w:sz w:val="21"/>
          <w:szCs w:val="21"/>
        </w:rPr>
        <w:lastRenderedPageBreak/>
        <w:t>2</w:t>
      </w:r>
      <w:r w:rsidR="00BC251F" w:rsidRPr="00C87613">
        <w:rPr>
          <w:sz w:val="21"/>
          <w:szCs w:val="21"/>
        </w:rPr>
        <w:t>.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685EB8" w:rsidP="00BC251F">
      <w:pPr>
        <w:pStyle w:val="aa"/>
        <w:spacing w:before="75" w:after="0" w:line="315" w:lineRule="atLeast"/>
        <w:jc w:val="both"/>
        <w:rPr>
          <w:sz w:val="21"/>
          <w:szCs w:val="21"/>
        </w:rPr>
      </w:pPr>
      <w:r>
        <w:rPr>
          <w:sz w:val="21"/>
          <w:szCs w:val="21"/>
        </w:rPr>
        <w:t>3</w:t>
      </w:r>
      <w:r w:rsidR="00BC251F" w:rsidRPr="00C87613">
        <w:rPr>
          <w:sz w:val="21"/>
          <w:szCs w:val="21"/>
        </w:rPr>
        <w:t>. Расходы, связанные с оформлением настоящего договора, осуществляются за счет «Собственника».</w:t>
      </w:r>
    </w:p>
    <w:p w:rsidR="00BC251F" w:rsidRPr="00C87613" w:rsidRDefault="00685EB8" w:rsidP="00BC251F">
      <w:pPr>
        <w:pStyle w:val="aa"/>
        <w:spacing w:before="75" w:after="0" w:line="315" w:lineRule="atLeast"/>
        <w:jc w:val="both"/>
        <w:rPr>
          <w:sz w:val="21"/>
          <w:szCs w:val="21"/>
        </w:rPr>
      </w:pPr>
      <w:r>
        <w:rPr>
          <w:sz w:val="21"/>
          <w:szCs w:val="21"/>
        </w:rPr>
        <w:t>4</w:t>
      </w:r>
      <w:r w:rsidR="00384D30" w:rsidRPr="00C87613">
        <w:rPr>
          <w:sz w:val="21"/>
          <w:szCs w:val="21"/>
        </w:rPr>
        <w:t>.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685EB8" w:rsidP="00BC251F">
      <w:pPr>
        <w:pStyle w:val="aa"/>
        <w:spacing w:before="75" w:after="0" w:line="315" w:lineRule="atLeast"/>
        <w:jc w:val="both"/>
        <w:rPr>
          <w:sz w:val="21"/>
          <w:szCs w:val="21"/>
        </w:rPr>
      </w:pPr>
      <w:r>
        <w:rPr>
          <w:sz w:val="21"/>
          <w:szCs w:val="21"/>
        </w:rPr>
        <w:t>5</w:t>
      </w:r>
      <w:r w:rsidR="00BC251F" w:rsidRPr="00C87613">
        <w:rPr>
          <w:sz w:val="21"/>
          <w:szCs w:val="21"/>
        </w:rPr>
        <w:t xml:space="preserve">. Настоящий договор составлен в </w:t>
      </w:r>
      <w:r w:rsidR="00854658">
        <w:rPr>
          <w:sz w:val="21"/>
          <w:szCs w:val="21"/>
        </w:rPr>
        <w:t>_______</w:t>
      </w:r>
      <w:r w:rsidR="00BC251F" w:rsidRPr="00C87613">
        <w:rPr>
          <w:sz w:val="21"/>
          <w:szCs w:val="21"/>
        </w:rPr>
        <w:t xml:space="preserve"> экземплярах,</w:t>
      </w:r>
      <w:r w:rsidR="00854658">
        <w:rPr>
          <w:sz w:val="21"/>
          <w:szCs w:val="21"/>
        </w:rPr>
        <w:t xml:space="preserve"> имеющих одинаковую юридическую силу</w:t>
      </w:r>
      <w:r w:rsidR="00BC251F" w:rsidRPr="00C87613">
        <w:rPr>
          <w:sz w:val="21"/>
          <w:szCs w:val="21"/>
        </w:rPr>
        <w:t>.</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 xml:space="preserve">АДРЕСА </w:t>
      </w:r>
      <w:r w:rsidR="00854658">
        <w:rPr>
          <w:rFonts w:ascii="Times New Roman" w:hAnsi="Times New Roman" w:cs="Times New Roman"/>
          <w:color w:val="auto"/>
        </w:rPr>
        <w:t xml:space="preserve">И РЕКВИЗИТЫ </w:t>
      </w:r>
      <w:r w:rsidRPr="00C87613">
        <w:rPr>
          <w:rFonts w:ascii="Times New Roman" w:hAnsi="Times New Roman" w:cs="Times New Roman"/>
          <w:color w:val="auto"/>
        </w:rPr>
        <w:t>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Default="00BC251F">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Default="00685EB8">
      <w:pPr>
        <w:rPr>
          <w:sz w:val="24"/>
          <w:szCs w:val="24"/>
        </w:rPr>
      </w:pPr>
    </w:p>
    <w:p w:rsidR="00685EB8" w:rsidRPr="00C87613" w:rsidRDefault="00685EB8">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r w:rsidR="00685EB8">
        <w:rPr>
          <w:b/>
          <w:sz w:val="24"/>
          <w:szCs w:val="24"/>
        </w:rPr>
        <w:t xml:space="preserve"> </w:t>
      </w:r>
      <w:r w:rsidRPr="00C87613">
        <w:rPr>
          <w:rFonts w:eastAsia="Times New Roman"/>
          <w:sz w:val="24"/>
          <w:szCs w:val="24"/>
        </w:rPr>
        <w:t>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685EB8" w:rsidRDefault="00BC251F" w:rsidP="00685EB8">
      <w:pPr>
        <w:jc w:val="center"/>
        <w:rPr>
          <w:sz w:val="24"/>
          <w:szCs w:val="24"/>
        </w:rPr>
      </w:pPr>
      <w:r w:rsidRPr="00C87613">
        <w:rPr>
          <w:rFonts w:eastAsia="Times New Roman"/>
          <w:sz w:val="24"/>
          <w:szCs w:val="24"/>
        </w:rPr>
        <w:t xml:space="preserve">об отказе в предоставлении муниципальной услуги </w:t>
      </w:r>
      <w:r w:rsidR="00685EB8" w:rsidRPr="009F3452">
        <w:rPr>
          <w:sz w:val="24"/>
          <w:szCs w:val="24"/>
        </w:rPr>
        <w:t>«</w:t>
      </w:r>
      <w:r w:rsidR="00685EB8" w:rsidRPr="009F3452">
        <w:rPr>
          <w:rFonts w:eastAsia="Times New Roman"/>
          <w:bCs/>
          <w:sz w:val="24"/>
          <w:szCs w:val="24"/>
        </w:rPr>
        <w:t>Передача в собственность граждан занимаемых ими жилых помещений жилищного фонда (приватизация жилищного фонда)</w:t>
      </w:r>
      <w:r w:rsidR="00685EB8" w:rsidRPr="009F3452">
        <w:rPr>
          <w:sz w:val="24"/>
          <w:szCs w:val="24"/>
        </w:rPr>
        <w:t>»</w:t>
      </w:r>
    </w:p>
    <w:p w:rsidR="00BC251F" w:rsidRPr="00C87613" w:rsidRDefault="00BC251F" w:rsidP="00685EB8">
      <w:pPr>
        <w:jc w:val="center"/>
        <w:rPr>
          <w:rFonts w:eastAsia="Times New Roman"/>
          <w:sz w:val="24"/>
          <w:szCs w:val="24"/>
        </w:rPr>
      </w:pPr>
      <w:r w:rsidRPr="00C87613">
        <w:rPr>
          <w:rFonts w:eastAsia="Times New Roman"/>
          <w:sz w:val="24"/>
          <w:szCs w:val="24"/>
        </w:rPr>
        <w:br/>
        <w:t>    </w:t>
      </w:r>
      <w:r w:rsidR="001876ED">
        <w:rPr>
          <w:rFonts w:eastAsia="Times New Roman"/>
          <w:sz w:val="24"/>
          <w:szCs w:val="24"/>
        </w:rPr>
        <w:t>Администрация</w:t>
      </w:r>
      <w:r w:rsidRPr="00C87613">
        <w:rPr>
          <w:rFonts w:eastAsia="Times New Roman"/>
          <w:sz w:val="24"/>
          <w:szCs w:val="24"/>
        </w:rPr>
        <w:t xml:space="preserve">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23" w:rsidRDefault="00830323" w:rsidP="00E03EFD">
      <w:r>
        <w:separator/>
      </w:r>
    </w:p>
  </w:endnote>
  <w:endnote w:type="continuationSeparator" w:id="0">
    <w:p w:rsidR="00830323" w:rsidRDefault="0083032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06FF" w:usb1="500079FB" w:usb2="0000002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23" w:rsidRDefault="00830323" w:rsidP="00E03EFD">
      <w:r>
        <w:separator/>
      </w:r>
    </w:p>
  </w:footnote>
  <w:footnote w:type="continuationSeparator" w:id="0">
    <w:p w:rsidR="00830323" w:rsidRDefault="0083032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DA" w:rsidRDefault="00596ADA"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DA" w:rsidRDefault="00596ADA">
    <w:pPr>
      <w:pStyle w:val="a5"/>
      <w:jc w:val="center"/>
    </w:pPr>
  </w:p>
  <w:p w:rsidR="00596ADA" w:rsidRDefault="00596A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B29"/>
    <w:rsid w:val="0001066E"/>
    <w:rsid w:val="00010CA5"/>
    <w:rsid w:val="00013017"/>
    <w:rsid w:val="0001385E"/>
    <w:rsid w:val="00016ABD"/>
    <w:rsid w:val="00016E5C"/>
    <w:rsid w:val="0002064C"/>
    <w:rsid w:val="00021AA3"/>
    <w:rsid w:val="00021ED9"/>
    <w:rsid w:val="00022E7F"/>
    <w:rsid w:val="00027180"/>
    <w:rsid w:val="00032F32"/>
    <w:rsid w:val="000335FB"/>
    <w:rsid w:val="00034B20"/>
    <w:rsid w:val="00035DF9"/>
    <w:rsid w:val="00040A8B"/>
    <w:rsid w:val="00043311"/>
    <w:rsid w:val="00045ACC"/>
    <w:rsid w:val="000471B5"/>
    <w:rsid w:val="0005286A"/>
    <w:rsid w:val="00054D53"/>
    <w:rsid w:val="00060598"/>
    <w:rsid w:val="000626B1"/>
    <w:rsid w:val="00062752"/>
    <w:rsid w:val="00063337"/>
    <w:rsid w:val="00064A41"/>
    <w:rsid w:val="0007057F"/>
    <w:rsid w:val="0007070E"/>
    <w:rsid w:val="0007231E"/>
    <w:rsid w:val="00074DA8"/>
    <w:rsid w:val="00080367"/>
    <w:rsid w:val="00080433"/>
    <w:rsid w:val="0008222A"/>
    <w:rsid w:val="00082466"/>
    <w:rsid w:val="00084EA3"/>
    <w:rsid w:val="00086A07"/>
    <w:rsid w:val="00086A94"/>
    <w:rsid w:val="0009280D"/>
    <w:rsid w:val="00093251"/>
    <w:rsid w:val="00094E8B"/>
    <w:rsid w:val="00095006"/>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115"/>
    <w:rsid w:val="000E74A7"/>
    <w:rsid w:val="000F0175"/>
    <w:rsid w:val="000F287A"/>
    <w:rsid w:val="000F4210"/>
    <w:rsid w:val="000F732D"/>
    <w:rsid w:val="000F7CE7"/>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4310A"/>
    <w:rsid w:val="00151693"/>
    <w:rsid w:val="00156554"/>
    <w:rsid w:val="0016738E"/>
    <w:rsid w:val="00167D21"/>
    <w:rsid w:val="0017020E"/>
    <w:rsid w:val="001753BB"/>
    <w:rsid w:val="00177153"/>
    <w:rsid w:val="00183EAF"/>
    <w:rsid w:val="001876ED"/>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0C8A"/>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562D1"/>
    <w:rsid w:val="00262973"/>
    <w:rsid w:val="00263E63"/>
    <w:rsid w:val="00264D3A"/>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1B28"/>
    <w:rsid w:val="003247AF"/>
    <w:rsid w:val="00324D04"/>
    <w:rsid w:val="00325021"/>
    <w:rsid w:val="00325886"/>
    <w:rsid w:val="0033493A"/>
    <w:rsid w:val="00341A93"/>
    <w:rsid w:val="00341B8E"/>
    <w:rsid w:val="00341CD1"/>
    <w:rsid w:val="00343123"/>
    <w:rsid w:val="0034468D"/>
    <w:rsid w:val="003446FF"/>
    <w:rsid w:val="00347ACC"/>
    <w:rsid w:val="00352B75"/>
    <w:rsid w:val="00354DA3"/>
    <w:rsid w:val="00356A10"/>
    <w:rsid w:val="003570C9"/>
    <w:rsid w:val="00360349"/>
    <w:rsid w:val="00364DDC"/>
    <w:rsid w:val="00365C1E"/>
    <w:rsid w:val="003661EC"/>
    <w:rsid w:val="00370423"/>
    <w:rsid w:val="0037234D"/>
    <w:rsid w:val="00372982"/>
    <w:rsid w:val="003843CD"/>
    <w:rsid w:val="00384624"/>
    <w:rsid w:val="00384A11"/>
    <w:rsid w:val="00384D30"/>
    <w:rsid w:val="00385A79"/>
    <w:rsid w:val="00386F9D"/>
    <w:rsid w:val="003872F2"/>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C49DD"/>
    <w:rsid w:val="003D5DC4"/>
    <w:rsid w:val="003E0747"/>
    <w:rsid w:val="003E7DF0"/>
    <w:rsid w:val="003F17D4"/>
    <w:rsid w:val="003F663A"/>
    <w:rsid w:val="00402256"/>
    <w:rsid w:val="004069E3"/>
    <w:rsid w:val="00407E55"/>
    <w:rsid w:val="00411BA4"/>
    <w:rsid w:val="0041511C"/>
    <w:rsid w:val="00415277"/>
    <w:rsid w:val="00422799"/>
    <w:rsid w:val="00423AF7"/>
    <w:rsid w:val="0042549A"/>
    <w:rsid w:val="00425E77"/>
    <w:rsid w:val="00427030"/>
    <w:rsid w:val="00431E1F"/>
    <w:rsid w:val="00434DE5"/>
    <w:rsid w:val="00434E3E"/>
    <w:rsid w:val="0043562C"/>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1C73"/>
    <w:rsid w:val="004937C5"/>
    <w:rsid w:val="00494347"/>
    <w:rsid w:val="004B0F3F"/>
    <w:rsid w:val="004B15CD"/>
    <w:rsid w:val="004B4757"/>
    <w:rsid w:val="004B626B"/>
    <w:rsid w:val="004C00C1"/>
    <w:rsid w:val="004C0B1D"/>
    <w:rsid w:val="004C0D5A"/>
    <w:rsid w:val="004C2273"/>
    <w:rsid w:val="004C5878"/>
    <w:rsid w:val="004C5E46"/>
    <w:rsid w:val="004C63A3"/>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2F6B"/>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50C1"/>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96ADA"/>
    <w:rsid w:val="005A1762"/>
    <w:rsid w:val="005A28DD"/>
    <w:rsid w:val="005B096A"/>
    <w:rsid w:val="005B104F"/>
    <w:rsid w:val="005B3D12"/>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142"/>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0B2"/>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3EF"/>
    <w:rsid w:val="00672C62"/>
    <w:rsid w:val="006734D9"/>
    <w:rsid w:val="006744C1"/>
    <w:rsid w:val="00676402"/>
    <w:rsid w:val="00685EB8"/>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43F"/>
    <w:rsid w:val="006F466F"/>
    <w:rsid w:val="006F5A94"/>
    <w:rsid w:val="00700049"/>
    <w:rsid w:val="0070032D"/>
    <w:rsid w:val="00704569"/>
    <w:rsid w:val="007047E5"/>
    <w:rsid w:val="007055F5"/>
    <w:rsid w:val="00706764"/>
    <w:rsid w:val="0070792C"/>
    <w:rsid w:val="00707EB4"/>
    <w:rsid w:val="00712544"/>
    <w:rsid w:val="00712E69"/>
    <w:rsid w:val="00712EE3"/>
    <w:rsid w:val="00715E1D"/>
    <w:rsid w:val="00727601"/>
    <w:rsid w:val="00727A2F"/>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2D8A"/>
    <w:rsid w:val="007736D5"/>
    <w:rsid w:val="00776603"/>
    <w:rsid w:val="00776C5B"/>
    <w:rsid w:val="007777D0"/>
    <w:rsid w:val="00781F9D"/>
    <w:rsid w:val="0078513C"/>
    <w:rsid w:val="0078575C"/>
    <w:rsid w:val="007858F2"/>
    <w:rsid w:val="007865D3"/>
    <w:rsid w:val="00790D44"/>
    <w:rsid w:val="007936A8"/>
    <w:rsid w:val="0079681D"/>
    <w:rsid w:val="007A0844"/>
    <w:rsid w:val="007A0FC6"/>
    <w:rsid w:val="007A17EB"/>
    <w:rsid w:val="007A7850"/>
    <w:rsid w:val="007B0FA9"/>
    <w:rsid w:val="007B289D"/>
    <w:rsid w:val="007B2EE8"/>
    <w:rsid w:val="007B3D21"/>
    <w:rsid w:val="007B4A63"/>
    <w:rsid w:val="007B644E"/>
    <w:rsid w:val="007C115E"/>
    <w:rsid w:val="007C117D"/>
    <w:rsid w:val="007C1CCF"/>
    <w:rsid w:val="007C76EB"/>
    <w:rsid w:val="007C7C9D"/>
    <w:rsid w:val="007C7F43"/>
    <w:rsid w:val="007D1FD6"/>
    <w:rsid w:val="007D235F"/>
    <w:rsid w:val="007D326C"/>
    <w:rsid w:val="007D3AF4"/>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14CE"/>
    <w:rsid w:val="008227C3"/>
    <w:rsid w:val="0082345B"/>
    <w:rsid w:val="00825118"/>
    <w:rsid w:val="00826BAB"/>
    <w:rsid w:val="00827FD0"/>
    <w:rsid w:val="00830323"/>
    <w:rsid w:val="00831DF1"/>
    <w:rsid w:val="008329A6"/>
    <w:rsid w:val="008332D5"/>
    <w:rsid w:val="00833A27"/>
    <w:rsid w:val="008366E2"/>
    <w:rsid w:val="00836AC8"/>
    <w:rsid w:val="00840D65"/>
    <w:rsid w:val="00841865"/>
    <w:rsid w:val="00842889"/>
    <w:rsid w:val="00844662"/>
    <w:rsid w:val="00854658"/>
    <w:rsid w:val="00854756"/>
    <w:rsid w:val="00856B22"/>
    <w:rsid w:val="00866B92"/>
    <w:rsid w:val="00866CA2"/>
    <w:rsid w:val="008674CE"/>
    <w:rsid w:val="00870B8E"/>
    <w:rsid w:val="0087169A"/>
    <w:rsid w:val="00873EFB"/>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653"/>
    <w:rsid w:val="008D37B2"/>
    <w:rsid w:val="008D450E"/>
    <w:rsid w:val="008D6A07"/>
    <w:rsid w:val="008D7519"/>
    <w:rsid w:val="008E0CAC"/>
    <w:rsid w:val="008E2807"/>
    <w:rsid w:val="008E68F7"/>
    <w:rsid w:val="008E71C0"/>
    <w:rsid w:val="008F1163"/>
    <w:rsid w:val="008F345F"/>
    <w:rsid w:val="008F715B"/>
    <w:rsid w:val="009012AB"/>
    <w:rsid w:val="009023F6"/>
    <w:rsid w:val="009056FA"/>
    <w:rsid w:val="00907D7F"/>
    <w:rsid w:val="00911472"/>
    <w:rsid w:val="00914884"/>
    <w:rsid w:val="00915734"/>
    <w:rsid w:val="00917670"/>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0DED"/>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657"/>
    <w:rsid w:val="009C4B92"/>
    <w:rsid w:val="009C4C45"/>
    <w:rsid w:val="009C7DC6"/>
    <w:rsid w:val="009D3360"/>
    <w:rsid w:val="009E08D0"/>
    <w:rsid w:val="009E2ACA"/>
    <w:rsid w:val="009E4571"/>
    <w:rsid w:val="009E4945"/>
    <w:rsid w:val="009E4E67"/>
    <w:rsid w:val="009E668A"/>
    <w:rsid w:val="009E7D3F"/>
    <w:rsid w:val="009F0325"/>
    <w:rsid w:val="009F3452"/>
    <w:rsid w:val="009F6165"/>
    <w:rsid w:val="009F6864"/>
    <w:rsid w:val="00A02827"/>
    <w:rsid w:val="00A03CD5"/>
    <w:rsid w:val="00A04B9D"/>
    <w:rsid w:val="00A04E51"/>
    <w:rsid w:val="00A11C66"/>
    <w:rsid w:val="00A122B9"/>
    <w:rsid w:val="00A12D08"/>
    <w:rsid w:val="00A13A88"/>
    <w:rsid w:val="00A176B6"/>
    <w:rsid w:val="00A22BD0"/>
    <w:rsid w:val="00A2362E"/>
    <w:rsid w:val="00A23F8A"/>
    <w:rsid w:val="00A25A9C"/>
    <w:rsid w:val="00A25BA6"/>
    <w:rsid w:val="00A26211"/>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8B8"/>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4F76"/>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2B14"/>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5E9"/>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1FF5"/>
    <w:rsid w:val="00C17D8A"/>
    <w:rsid w:val="00C214A9"/>
    <w:rsid w:val="00C215B0"/>
    <w:rsid w:val="00C21F54"/>
    <w:rsid w:val="00C256CC"/>
    <w:rsid w:val="00C27BB9"/>
    <w:rsid w:val="00C30668"/>
    <w:rsid w:val="00C32D1D"/>
    <w:rsid w:val="00C34013"/>
    <w:rsid w:val="00C35C6B"/>
    <w:rsid w:val="00C368F9"/>
    <w:rsid w:val="00C41D0C"/>
    <w:rsid w:val="00C44351"/>
    <w:rsid w:val="00C505F7"/>
    <w:rsid w:val="00C526F5"/>
    <w:rsid w:val="00C6008E"/>
    <w:rsid w:val="00C61B55"/>
    <w:rsid w:val="00C621B8"/>
    <w:rsid w:val="00C6225B"/>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C6DC3"/>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1FF8"/>
    <w:rsid w:val="00D62415"/>
    <w:rsid w:val="00D636B0"/>
    <w:rsid w:val="00D64161"/>
    <w:rsid w:val="00D66CFF"/>
    <w:rsid w:val="00D66F27"/>
    <w:rsid w:val="00D675EA"/>
    <w:rsid w:val="00D676D9"/>
    <w:rsid w:val="00D7591F"/>
    <w:rsid w:val="00D76F37"/>
    <w:rsid w:val="00D77DA8"/>
    <w:rsid w:val="00D80644"/>
    <w:rsid w:val="00D847BB"/>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1297"/>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6A39"/>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6B4D-B367-469C-8787-2EF9ADF2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35</Pages>
  <Words>17159</Words>
  <Characters>97812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13</cp:revision>
  <cp:lastPrinted>2018-09-06T07:23:00Z</cp:lastPrinted>
  <dcterms:created xsi:type="dcterms:W3CDTF">2022-03-11T03:06:00Z</dcterms:created>
  <dcterms:modified xsi:type="dcterms:W3CDTF">2023-02-16T03:50:00Z</dcterms:modified>
</cp:coreProperties>
</file>