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E9089C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374936">
              <w:rPr>
                <w:szCs w:val="24"/>
              </w:rPr>
              <w:t xml:space="preserve"> июл</w:t>
            </w:r>
            <w:r w:rsidR="006D02E5">
              <w:rPr>
                <w:szCs w:val="24"/>
              </w:rPr>
              <w:t>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E9089C" w:rsidRDefault="00555FE6" w:rsidP="00E9089C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E9089C">
              <w:rPr>
                <w:szCs w:val="24"/>
              </w:rPr>
              <w:t>7</w:t>
            </w:r>
            <w:r w:rsidR="008E6998">
              <w:rPr>
                <w:szCs w:val="24"/>
                <w:lang w:val="en-US"/>
              </w:rPr>
              <w:t>/3</w:t>
            </w:r>
            <w:r w:rsidR="00E9089C">
              <w:rPr>
                <w:szCs w:val="24"/>
              </w:rPr>
              <w:t>9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Русинова Александра Михайловича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>андидатом на должность главы Батуринского сельского поселения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Проверив соответствие порядка выдвижения гражданина Российской Федерации  </w:t>
      </w:r>
      <w:r>
        <w:rPr>
          <w:b/>
          <w:bCs/>
          <w:szCs w:val="28"/>
        </w:rPr>
        <w:t xml:space="preserve">Русинова Александра Михайловича </w:t>
      </w:r>
      <w:r w:rsidRPr="00E9089C">
        <w:rPr>
          <w:bCs/>
          <w:szCs w:val="28"/>
        </w:rPr>
        <w:t>на должность</w:t>
      </w:r>
      <w:r>
        <w:rPr>
          <w:b/>
          <w:bCs/>
          <w:szCs w:val="28"/>
        </w:rPr>
        <w:t xml:space="preserve">  </w:t>
      </w:r>
      <w:r w:rsidRPr="00E9089C">
        <w:rPr>
          <w:bCs/>
          <w:szCs w:val="28"/>
        </w:rPr>
        <w:t>главы</w:t>
      </w:r>
      <w:r>
        <w:rPr>
          <w:bCs/>
          <w:szCs w:val="28"/>
        </w:rPr>
        <w:t xml:space="preserve"> Батуринского сельского поселения требованиям Закона Томской области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1.</w:t>
      </w:r>
      <w:r w:rsidR="006663E8">
        <w:rPr>
          <w:bCs/>
          <w:szCs w:val="28"/>
        </w:rPr>
        <w:t xml:space="preserve"> </w:t>
      </w:r>
      <w:r>
        <w:rPr>
          <w:bCs/>
          <w:szCs w:val="28"/>
        </w:rPr>
        <w:t>Зарегистрировать кандидатом на должность главы  муниципального образования  «Батуринское сельское поселение»</w:t>
      </w:r>
      <w:r w:rsidR="006663E8">
        <w:rPr>
          <w:bCs/>
          <w:szCs w:val="28"/>
        </w:rPr>
        <w:t xml:space="preserve"> </w:t>
      </w:r>
      <w:r>
        <w:rPr>
          <w:bCs/>
          <w:szCs w:val="28"/>
        </w:rPr>
        <w:t xml:space="preserve">Русинова Александра Михайловича, выдвинутого </w:t>
      </w:r>
      <w:r w:rsidR="006663E8">
        <w:rPr>
          <w:bCs/>
          <w:szCs w:val="28"/>
        </w:rPr>
        <w:t xml:space="preserve">Томским региональным отделением Политической партии ЛДПР  «26» июля 2017 года в 13 часов 34 </w:t>
      </w:r>
      <w:r>
        <w:rPr>
          <w:bCs/>
          <w:szCs w:val="28"/>
        </w:rPr>
        <w:t>минут</w:t>
      </w:r>
      <w:r w:rsidR="006663E8">
        <w:rPr>
          <w:bCs/>
          <w:szCs w:val="28"/>
        </w:rPr>
        <w:t>.</w:t>
      </w:r>
    </w:p>
    <w:p w:rsidR="000625DD" w:rsidRDefault="000625DD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2. Выдать Русинову Александру Михайловичу</w:t>
      </w:r>
      <w:r w:rsidR="006663E8">
        <w:rPr>
          <w:bCs/>
          <w:szCs w:val="28"/>
        </w:rPr>
        <w:t xml:space="preserve"> удостоверение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8E3F91" w:rsidRPr="00E9089C" w:rsidRDefault="008E3F91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</w:p>
    <w:p w:rsidR="00E9089C" w:rsidRDefault="00E9089C" w:rsidP="002514AC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2514AC" w:rsidRP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7B" w:rsidRDefault="00C67A7B" w:rsidP="00FD574A">
      <w:r>
        <w:separator/>
      </w:r>
    </w:p>
  </w:endnote>
  <w:endnote w:type="continuationSeparator" w:id="1">
    <w:p w:rsidR="00C67A7B" w:rsidRDefault="00C67A7B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7B" w:rsidRDefault="00C67A7B" w:rsidP="00FD574A">
      <w:r>
        <w:separator/>
      </w:r>
    </w:p>
  </w:footnote>
  <w:footnote w:type="continuationSeparator" w:id="1">
    <w:p w:rsidR="00C67A7B" w:rsidRDefault="00C67A7B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A6DEC"/>
    <w:rsid w:val="000C242D"/>
    <w:rsid w:val="00160817"/>
    <w:rsid w:val="001D0294"/>
    <w:rsid w:val="001D7DE5"/>
    <w:rsid w:val="001E6EFC"/>
    <w:rsid w:val="001F7744"/>
    <w:rsid w:val="00211B33"/>
    <w:rsid w:val="00241900"/>
    <w:rsid w:val="002514AC"/>
    <w:rsid w:val="0025591A"/>
    <w:rsid w:val="002E4B68"/>
    <w:rsid w:val="0031756F"/>
    <w:rsid w:val="00374936"/>
    <w:rsid w:val="003A720F"/>
    <w:rsid w:val="00461F5B"/>
    <w:rsid w:val="004823BC"/>
    <w:rsid w:val="00483F24"/>
    <w:rsid w:val="004A6416"/>
    <w:rsid w:val="005366B4"/>
    <w:rsid w:val="00555FE6"/>
    <w:rsid w:val="005A7650"/>
    <w:rsid w:val="005B59AE"/>
    <w:rsid w:val="005F5948"/>
    <w:rsid w:val="00664FC7"/>
    <w:rsid w:val="006663E8"/>
    <w:rsid w:val="006D02E5"/>
    <w:rsid w:val="007164BB"/>
    <w:rsid w:val="00722522"/>
    <w:rsid w:val="00723C9C"/>
    <w:rsid w:val="0076321C"/>
    <w:rsid w:val="007A6FCF"/>
    <w:rsid w:val="007D2AEB"/>
    <w:rsid w:val="007D5E84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B30FB8"/>
    <w:rsid w:val="00B61C7A"/>
    <w:rsid w:val="00B75AA6"/>
    <w:rsid w:val="00B76175"/>
    <w:rsid w:val="00B97DB6"/>
    <w:rsid w:val="00BE27AE"/>
    <w:rsid w:val="00C67A7B"/>
    <w:rsid w:val="00C91719"/>
    <w:rsid w:val="00CE2F80"/>
    <w:rsid w:val="00CE3A2D"/>
    <w:rsid w:val="00D849C8"/>
    <w:rsid w:val="00E9089C"/>
    <w:rsid w:val="00ED07CB"/>
    <w:rsid w:val="00F13409"/>
    <w:rsid w:val="00F53413"/>
    <w:rsid w:val="00FA3CC9"/>
    <w:rsid w:val="00FB1005"/>
    <w:rsid w:val="00FB6563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3FD7-A6BB-4E14-82DE-1A6F8E00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2017-07-07T10:51:00Z</cp:lastPrinted>
  <dcterms:created xsi:type="dcterms:W3CDTF">2017-07-07T10:51:00Z</dcterms:created>
  <dcterms:modified xsi:type="dcterms:W3CDTF">2017-08-10T02:37:00Z</dcterms:modified>
</cp:coreProperties>
</file>