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78" w:rsidRDefault="00D73278" w:rsidP="00D7327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Заместитель Генерального прокурора России Дмитрий Демешин совместно с губернатором Томской области провел в г. Томске прием граждан</w:t>
      </w:r>
    </w:p>
    <w:p w:rsidR="00D73278" w:rsidRDefault="00D73278" w:rsidP="00D7327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ходе рабочей поездки в г. Томск заместитель Генерального прокурора Российской Федерации Дмитрий Демешин совместно с губернатором Томской области Владимиром </w:t>
      </w:r>
      <w:proofErr w:type="spellStart"/>
      <w:r>
        <w:rPr>
          <w:rFonts w:ascii="Roboto" w:hAnsi="Roboto"/>
          <w:color w:val="333333"/>
        </w:rPr>
        <w:t>Мазуром</w:t>
      </w:r>
      <w:proofErr w:type="spellEnd"/>
      <w:r>
        <w:rPr>
          <w:rFonts w:ascii="Roboto" w:hAnsi="Roboto"/>
          <w:color w:val="333333"/>
        </w:rPr>
        <w:t xml:space="preserve"> провел личный прием граждан, на котором к нему обратились местные жители по вопросам длительного строительства школы и благоустройства территории «Буфф-Сада», необходимости установки баскетбольной площадки на стадионе «Политехник».</w:t>
      </w:r>
    </w:p>
    <w:p w:rsidR="00D73278" w:rsidRDefault="00D73278" w:rsidP="00D7327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ходе мероприятия Дмитрий Демешин детально обсудил с заместителем председателя Совета АНО «Томский консорциум научно-образовательных и научных организаций» Виктором Деминым и Владимиром </w:t>
      </w:r>
      <w:proofErr w:type="spellStart"/>
      <w:r>
        <w:rPr>
          <w:rFonts w:ascii="Roboto" w:hAnsi="Roboto"/>
          <w:color w:val="333333"/>
        </w:rPr>
        <w:t>Мазуром</w:t>
      </w:r>
      <w:proofErr w:type="spellEnd"/>
      <w:r>
        <w:rPr>
          <w:rFonts w:ascii="Roboto" w:hAnsi="Roboto"/>
          <w:color w:val="333333"/>
        </w:rPr>
        <w:t xml:space="preserve"> проблемные вопросы, связанные со строительством в г. Томске университетского кампуса.</w:t>
      </w:r>
    </w:p>
    <w:p w:rsidR="00D73278" w:rsidRDefault="00D73278" w:rsidP="00D7327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итогам проведенного приема Дмитрий Демешин поручил прокурору области Александру Семенову организовать и провести проверки по всем принятым обращениям, принять меры к защите прав граждан, устранению нарушений закона. Разрешение обращений взято на контроль.</w:t>
      </w:r>
    </w:p>
    <w:p w:rsidR="00D73278" w:rsidRDefault="00D73278" w:rsidP="00D7327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noProof/>
        </w:rPr>
        <w:drawing>
          <wp:inline distT="0" distB="0" distL="0" distR="0">
            <wp:extent cx="5940425" cy="4460945"/>
            <wp:effectExtent l="0" t="0" r="3175" b="0"/>
            <wp:docPr id="1" name="Рисунок 1" descr="https://epp.genproc.gov.ru/o/adaptive-media/image/77549295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77549295/news/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51F" w:rsidRDefault="0004151F"/>
    <w:sectPr w:rsidR="0004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7B"/>
    <w:rsid w:val="0004151F"/>
    <w:rsid w:val="0015017B"/>
    <w:rsid w:val="00D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2022-10-20T01:13:00Z</dcterms:created>
  <dcterms:modified xsi:type="dcterms:W3CDTF">2022-10-20T01:14:00Z</dcterms:modified>
</cp:coreProperties>
</file>