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AA" w:rsidRDefault="00CC16AA" w:rsidP="00CC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Бизнес сможет оплачивать налоги, используя только ИНН</w:t>
      </w:r>
    </w:p>
    <w:p w:rsidR="00CC16AA" w:rsidRDefault="00CC16AA" w:rsidP="00CC16AA">
      <w:pPr>
        <w:tabs>
          <w:tab w:val="left" w:pos="7108"/>
        </w:tabs>
        <w:ind w:left="21" w:right="92"/>
        <w:jc w:val="both"/>
        <w:rPr>
          <w:szCs w:val="26"/>
        </w:rPr>
      </w:pPr>
    </w:p>
    <w:p w:rsidR="00CC16AA" w:rsidRDefault="00CC16AA" w:rsidP="00CC16AA">
      <w:pPr>
        <w:jc w:val="both"/>
        <w:rPr>
          <w:szCs w:val="26"/>
        </w:rPr>
      </w:pPr>
      <w:r>
        <w:rPr>
          <w:szCs w:val="26"/>
        </w:rPr>
        <w:t xml:space="preserve">В первом квартале текущего года налоговые органы Томской области уточнили практически 459 миллионов рублей, работая с невыясненными платежами. Ошибки при заполнении платежных поручений были допущены налогоплательщиками в 27663 документах, из которых 25,5 тысячи принадлежат юридическим лицам. В том числе на территории подведомственной Межрайонной ИФНС России №1 по Томской области ошибки были допущены в 3560 платежных поручений на общую сумму 42,5 миллиона рублей.  </w:t>
      </w:r>
    </w:p>
    <w:p w:rsidR="00CC16AA" w:rsidRDefault="00CC16AA" w:rsidP="00CC16AA">
      <w:pPr>
        <w:jc w:val="both"/>
        <w:rPr>
          <w:szCs w:val="26"/>
        </w:rPr>
      </w:pPr>
    </w:p>
    <w:p w:rsidR="00CC16AA" w:rsidRDefault="00CC16AA" w:rsidP="00CC16AA">
      <w:pPr>
        <w:jc w:val="both"/>
        <w:rPr>
          <w:szCs w:val="26"/>
        </w:rPr>
      </w:pPr>
      <w:r>
        <w:rPr>
          <w:szCs w:val="26"/>
        </w:rPr>
        <w:t xml:space="preserve">Упростить механизм исполнения обязанности по уплате налогов хозяйствующими субъектами призван институт Единого налогового счета (далее – ЕНС). Законопроект, предлагающий его введение, был принят в первом чтении Государственной Думой Федерального Собрания Российской Федерации 15.02.2022. </w:t>
      </w:r>
    </w:p>
    <w:p w:rsidR="00CC16AA" w:rsidRDefault="00CC16AA" w:rsidP="00CC16AA">
      <w:pPr>
        <w:jc w:val="both"/>
        <w:rPr>
          <w:szCs w:val="26"/>
        </w:rPr>
      </w:pPr>
    </w:p>
    <w:p w:rsidR="00CC16AA" w:rsidRDefault="00CC16AA" w:rsidP="00CC16AA">
      <w:pPr>
        <w:jc w:val="both"/>
        <w:rPr>
          <w:szCs w:val="26"/>
        </w:rPr>
      </w:pPr>
      <w:r>
        <w:rPr>
          <w:szCs w:val="26"/>
        </w:rPr>
        <w:t xml:space="preserve">Практика использования Единого налогового счета позволит отказаться от большого количества платежей, осуществляемых сегодня организациями и предпринимателями, с указанием различных вариантов реквизитов. При перечислении денежных средств в бюджет налогоплательщику достаточно будет указать только ИНН и  сумму платежа. Изменится и платежный календарь налогоплательщиков – налоги можно будет оплачивать раз в месяц единым налоговым платежом. Налоговый орган на основе имеющихся у него документов и информации самостоятельно распределит единый платеж в счет исполнения плательщиком обязанностей по уплате налогов. </w:t>
      </w:r>
    </w:p>
    <w:p w:rsidR="00CC16AA" w:rsidRDefault="00CC16AA" w:rsidP="00CC16AA">
      <w:pPr>
        <w:jc w:val="both"/>
        <w:rPr>
          <w:szCs w:val="26"/>
        </w:rPr>
      </w:pPr>
    </w:p>
    <w:p w:rsidR="00CC16AA" w:rsidRDefault="00CC16AA" w:rsidP="00CC16AA">
      <w:pPr>
        <w:jc w:val="both"/>
        <w:rPr>
          <w:szCs w:val="26"/>
        </w:rPr>
      </w:pPr>
      <w:r>
        <w:rPr>
          <w:szCs w:val="26"/>
        </w:rPr>
        <w:t>Аккумулирование в единое сальдо всех подлежащих уплате и уплаченных налогов и взносов сделает невозможной ситуацию, когда у одного плательщика имеется одновременно задолженность и переплата по разным платежам. Уточнения и зачеты исчезнут за ненадобностью. Определение принадлежности единого платежа будет осуществляться автоматически строго в соответствии с правилами, установленными Налоговым кодексом. Суммы обязательств ЮЛ и ИП будут погашены, исходя из указанных самим плательщиком в декларации или заявлении об исчисленных налогах в следующей последовательности: сначала недоимка, затем начисления с текущим сроком уплаты, потом пени, проценты и штрафы.</w:t>
      </w:r>
    </w:p>
    <w:p w:rsidR="00CC16AA" w:rsidRDefault="00CC16AA" w:rsidP="00CC16AA">
      <w:pPr>
        <w:jc w:val="both"/>
        <w:rPr>
          <w:szCs w:val="26"/>
        </w:rPr>
      </w:pPr>
    </w:p>
    <w:p w:rsidR="00CC16AA" w:rsidRDefault="00CC16AA" w:rsidP="00CC16AA">
      <w:pPr>
        <w:jc w:val="both"/>
        <w:rPr>
          <w:szCs w:val="26"/>
        </w:rPr>
      </w:pPr>
      <w:r>
        <w:rPr>
          <w:szCs w:val="26"/>
        </w:rPr>
        <w:t>Положительное сальдо на ЕНС будет оставаться средствами налогоплательщика, которые он сможет использовать как актив – быстро вернуть или перевести на счет другого лица. Налоговый орган направит распоряжение на возврат в Федеральное казначейство не позже следующего дня после поступления заявления от организации или предпринимателя.</w:t>
      </w:r>
    </w:p>
    <w:p w:rsidR="00CC16AA" w:rsidRDefault="00CC16AA" w:rsidP="00CC16AA">
      <w:pPr>
        <w:jc w:val="both"/>
        <w:rPr>
          <w:szCs w:val="26"/>
        </w:rPr>
      </w:pPr>
    </w:p>
    <w:p w:rsidR="00CC16AA" w:rsidRDefault="00CC16AA" w:rsidP="00CC16AA">
      <w:pPr>
        <w:jc w:val="both"/>
        <w:rPr>
          <w:szCs w:val="26"/>
        </w:rPr>
      </w:pPr>
      <w:r>
        <w:rPr>
          <w:szCs w:val="26"/>
        </w:rPr>
        <w:t xml:space="preserve">Введение ЕНС планируется одновременно с расширением сервисных возможностей ФНС России – онлайн - доступности для плательщиков детализации начислений и уплаты налогов, а также дальнейшей интеграции с </w:t>
      </w:r>
      <w:r>
        <w:rPr>
          <w:szCs w:val="26"/>
          <w:lang w:val="en-US"/>
        </w:rPr>
        <w:t>IT</w:t>
      </w:r>
      <w:r>
        <w:rPr>
          <w:szCs w:val="26"/>
        </w:rPr>
        <w:t>-платформами хозяйствующих субъектов в этой части. Актуальная сумма обязательств всегда будет доступна налогоплательщику. При необходимости можно будет получить детализацию, как сформировался баланс, на что и как были распределены платежи.</w:t>
      </w:r>
    </w:p>
    <w:p w:rsidR="00CC16AA" w:rsidRDefault="00CC16AA" w:rsidP="00CC16AA">
      <w:pPr>
        <w:jc w:val="both"/>
        <w:rPr>
          <w:szCs w:val="26"/>
        </w:rPr>
      </w:pPr>
    </w:p>
    <w:p w:rsidR="00CC16AA" w:rsidRDefault="00CC16AA" w:rsidP="00CC16AA">
      <w:pPr>
        <w:jc w:val="both"/>
        <w:rPr>
          <w:szCs w:val="26"/>
        </w:rPr>
      </w:pPr>
      <w:r>
        <w:rPr>
          <w:szCs w:val="26"/>
        </w:rPr>
        <w:t xml:space="preserve">Подобная система уплаты налогов уже прошла трехлетнюю апробацию и положительно зарекомендовала себя в форме единого налогового платежа (далее – ЕНП) физического лица. Только в Томской области в 2021 году более двух тысяч жителей региона оплатили таким образом имущественные налоги и НДФЛ на общую сумму свыше 22 миллионов рублей. За три первых месяца текущего года ЕНП воспользовались около 500 собственников имущества, перечислив в консолидированный  бюджет региона 1,4 миллиона рублей. </w:t>
      </w:r>
    </w:p>
    <w:p w:rsidR="00CC16AA" w:rsidRDefault="00CC16AA" w:rsidP="00CC16AA">
      <w:pPr>
        <w:jc w:val="right"/>
        <w:rPr>
          <w:b/>
          <w:i/>
          <w:szCs w:val="26"/>
        </w:rPr>
      </w:pPr>
    </w:p>
    <w:p w:rsidR="00CC16AA" w:rsidRDefault="00CC16AA" w:rsidP="00CC16AA">
      <w:pPr>
        <w:jc w:val="right"/>
        <w:rPr>
          <w:b/>
          <w:i/>
        </w:rPr>
      </w:pPr>
    </w:p>
    <w:p w:rsidR="006E3CEA" w:rsidRDefault="00CC16AA" w:rsidP="00CC16AA">
      <w:r>
        <w:rPr>
          <w:b/>
          <w:i/>
          <w:snapToGrid w:val="0"/>
          <w:szCs w:val="26"/>
        </w:rPr>
        <w:t>Межрайонная ИФНС России № 1 по Томской области</w:t>
      </w:r>
      <w:bookmarkStart w:id="0" w:name="_GoBack"/>
      <w:bookmarkEnd w:id="0"/>
    </w:p>
    <w:sectPr w:rsidR="006E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A1"/>
    <w:rsid w:val="006E3CEA"/>
    <w:rsid w:val="00AD78A1"/>
    <w:rsid w:val="00C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AA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AA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2022-05-16T08:29:00Z</dcterms:created>
  <dcterms:modified xsi:type="dcterms:W3CDTF">2022-05-16T08:30:00Z</dcterms:modified>
</cp:coreProperties>
</file>