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78" w:rsidRDefault="006A3E69">
      <w:r>
        <w:rPr>
          <w:rStyle w:val="a3"/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Заместитель Генерального прокурора Дмитрий Демешин в ходе рабочей поездки в Томскую область </w:t>
      </w:r>
      <w:proofErr w:type="gramStart"/>
      <w:r>
        <w:rPr>
          <w:rStyle w:val="a3"/>
          <w:rFonts w:ascii="Arial" w:hAnsi="Arial" w:cs="Arial"/>
          <w:color w:val="2C363A"/>
          <w:sz w:val="21"/>
          <w:szCs w:val="21"/>
          <w:shd w:val="clear" w:color="auto" w:fill="FFFFFF"/>
        </w:rPr>
        <w:t>посетил объекты незавершенного строительства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Заместитель Генерального прокурора Российской Федерации Дмитрий Демешин в ходе рабочей поездки в Томскую область посетил</w:t>
      </w:r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объект незавершенного строительства «Общеобразовательная организация на 1100 мест по ул. Демьяна Бедного в г. Томске».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В настоящее время указанный объект возведен лишь на 72%, имеются риски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непоставки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оборудования в соответствии с проектной документацией, не выполнены работы по монтажу вентиляционного оборудования, отделочные работы.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Установлено, что аналогичные нарушения допускаются в части модернизации и создании объектов спортивной инфраструктуры и учреждений культуры региона. Так, при установленном сроке ввода в эксплуатацию физкультурно-спортивного комплекса </w:t>
      </w:r>
      <w:proofErr w:type="gram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. Молчаново в ноябре 2022 года, в настоящее время выполнено лишь 70% необходимых работ. </w:t>
      </w:r>
      <w:proofErr w:type="gram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В отношении Дома культуры в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Верхнекетском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районе со сроком исполнения – октябрь 2022 года готовность составляет только 81%.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В связи с фактами ненадлежащего исполнения возложенных на Департамент архитектуры и строительства Томской области задач и функций по обеспечению реализации государственных программ Томской области по вопросам, связанным со строительством и модернизацией объектов капитального строительства социальной сферы, по поручению Дмитрия Демешина прокурором Томской области</w:t>
      </w:r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заместителю губернатора региона по строительству и инфраструктуре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Руппелю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Н.Я. вручено представление.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Наряду с этим Дмитрий Демешин посетил территорию строящегося микрорайона «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СуперВосток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», где поручил губернатору Томской области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Мазуру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В.В. поставить на контроль вопросы комплексной застройки указанного микрорайона, а также микрорайонов «Зеленые горки» и «Южные ворота-2», предусмотрев расположение на их территории учреждений образования и здравоохранения.</w:t>
      </w:r>
      <w:bookmarkStart w:id="0" w:name="_GoBack"/>
      <w:bookmarkEnd w:id="0"/>
    </w:p>
    <w:sectPr w:rsidR="00C8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E"/>
    <w:rsid w:val="00123D1E"/>
    <w:rsid w:val="006A3E69"/>
    <w:rsid w:val="00C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2022-10-19T08:56:00Z</dcterms:created>
  <dcterms:modified xsi:type="dcterms:W3CDTF">2022-10-19T08:56:00Z</dcterms:modified>
</cp:coreProperties>
</file>