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F2" w:rsidRDefault="00703FF2" w:rsidP="00703FF2">
      <w:pPr>
        <w:jc w:val="center"/>
        <w:rPr>
          <w:b/>
        </w:rPr>
      </w:pPr>
      <w:r>
        <w:rPr>
          <w:b/>
        </w:rPr>
        <w:t>АДМИНИСТРАЦИЯ  БАТУРИНСКОГО  СЕЛЬСКОГО  ПОСЕЛЕНИЯ</w:t>
      </w:r>
    </w:p>
    <w:p w:rsidR="00703FF2" w:rsidRDefault="00703FF2" w:rsidP="00703FF2">
      <w:pPr>
        <w:jc w:val="center"/>
        <w:rPr>
          <w:b/>
        </w:rPr>
      </w:pPr>
    </w:p>
    <w:p w:rsidR="00703FF2" w:rsidRDefault="00703FF2" w:rsidP="00703FF2">
      <w:pPr>
        <w:jc w:val="center"/>
        <w:rPr>
          <w:b/>
        </w:rPr>
      </w:pPr>
    </w:p>
    <w:p w:rsidR="00703FF2" w:rsidRDefault="00703FF2" w:rsidP="00703FF2">
      <w:pPr>
        <w:jc w:val="center"/>
        <w:rPr>
          <w:b/>
        </w:rPr>
      </w:pPr>
      <w:r>
        <w:rPr>
          <w:b/>
        </w:rPr>
        <w:t>ПОСТАНОВЛЕНИЕ</w:t>
      </w:r>
    </w:p>
    <w:p w:rsidR="00703FF2" w:rsidRDefault="00A752D3" w:rsidP="00703FF2">
      <w:r>
        <w:t xml:space="preserve"> </w:t>
      </w:r>
      <w:r w:rsidR="00A53C09">
        <w:t xml:space="preserve">От </w:t>
      </w:r>
      <w:r w:rsidR="001063B7">
        <w:t>23.12.</w:t>
      </w:r>
      <w:r w:rsidR="00A53C09">
        <w:t>2013 г.</w:t>
      </w:r>
      <w:r w:rsidR="00703FF2">
        <w:t xml:space="preserve">                                                                                                         №</w:t>
      </w:r>
      <w:r w:rsidR="001063B7">
        <w:t xml:space="preserve"> 200</w:t>
      </w:r>
      <w:r w:rsidR="00703FF2">
        <w:t xml:space="preserve"> </w:t>
      </w:r>
      <w:r w:rsidR="007C7DCD">
        <w:t xml:space="preserve"> </w:t>
      </w:r>
    </w:p>
    <w:p w:rsidR="00703FF2" w:rsidRDefault="00703FF2" w:rsidP="00703FF2"/>
    <w:p w:rsidR="00703FF2" w:rsidRDefault="00703FF2" w:rsidP="00703FF2"/>
    <w:p w:rsidR="00703FF2" w:rsidRDefault="00703FF2" w:rsidP="00703FF2"/>
    <w:p w:rsidR="00703FF2" w:rsidRDefault="00703FF2" w:rsidP="00703FF2">
      <w:pPr>
        <w:jc w:val="center"/>
      </w:pPr>
      <w:r>
        <w:t xml:space="preserve">О стоимости услуг, предоставляемых согласно гарантированному перечню услуг по погребению </w:t>
      </w:r>
    </w:p>
    <w:p w:rsidR="00703FF2" w:rsidRDefault="00703FF2" w:rsidP="00703FF2">
      <w:pPr>
        <w:jc w:val="both"/>
      </w:pPr>
    </w:p>
    <w:p w:rsidR="00703FF2" w:rsidRDefault="00703FF2" w:rsidP="00703FF2">
      <w:pPr>
        <w:jc w:val="both"/>
      </w:pPr>
    </w:p>
    <w:p w:rsidR="00703FF2" w:rsidRDefault="00703FF2" w:rsidP="00703FF2">
      <w:pPr>
        <w:jc w:val="both"/>
      </w:pPr>
      <w:r>
        <w:tab/>
        <w:t>В соответствии с Федеральным Законом от 12.01.1996 № 8-ФЗ «О погребении похоронном деле» и постановлением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 подлежащих возмещение  специализированной службе по вопросам похоронного дела, а также предельного размера социального пособия на погребения</w:t>
      </w:r>
    </w:p>
    <w:p w:rsidR="00703FF2" w:rsidRDefault="00703FF2" w:rsidP="00703FF2">
      <w:pPr>
        <w:jc w:val="both"/>
      </w:pPr>
    </w:p>
    <w:p w:rsidR="00703FF2" w:rsidRDefault="00703FF2" w:rsidP="00703FF2">
      <w:pPr>
        <w:jc w:val="both"/>
      </w:pPr>
      <w:r>
        <w:t>ПОСТАНОВЛЯЮ:</w:t>
      </w:r>
    </w:p>
    <w:p w:rsidR="00703FF2" w:rsidRDefault="00703FF2" w:rsidP="00703FF2">
      <w:pPr>
        <w:jc w:val="both"/>
      </w:pPr>
    </w:p>
    <w:p w:rsidR="00703FF2" w:rsidRDefault="00703FF2" w:rsidP="00703FF2">
      <w:pPr>
        <w:numPr>
          <w:ilvl w:val="0"/>
          <w:numId w:val="1"/>
        </w:numPr>
        <w:jc w:val="both"/>
      </w:pPr>
      <w:r>
        <w:t>Утвердить стоимость услуг, предоставляемых согласно гарантированному перечню услуг  по погребению на 201</w:t>
      </w:r>
      <w:r w:rsidR="007C7DCD">
        <w:t>4</w:t>
      </w:r>
      <w:r>
        <w:t xml:space="preserve"> год, в следующих размерах:</w:t>
      </w:r>
    </w:p>
    <w:p w:rsidR="00703FF2" w:rsidRDefault="00703FF2" w:rsidP="00703FF2">
      <w:pPr>
        <w:ind w:left="1080"/>
        <w:jc w:val="both"/>
      </w:pPr>
      <w:r>
        <w:t>1.1.В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w:t>
      </w:r>
      <w:r w:rsidR="00A752D3">
        <w:t xml:space="preserve"> </w:t>
      </w:r>
      <w:r w:rsidR="00A752D3" w:rsidRPr="00A752D3">
        <w:rPr>
          <w:b/>
        </w:rPr>
        <w:t>6</w:t>
      </w:r>
      <w:r w:rsidR="001063B7">
        <w:rPr>
          <w:b/>
        </w:rPr>
        <w:t>50</w:t>
      </w:r>
      <w:r w:rsidR="00F72521">
        <w:rPr>
          <w:b/>
        </w:rPr>
        <w:t>2,80</w:t>
      </w:r>
      <w:r w:rsidR="00A752D3">
        <w:t xml:space="preserve"> </w:t>
      </w:r>
      <w:r>
        <w:t>рублей. Приложение № 1.</w:t>
      </w:r>
    </w:p>
    <w:p w:rsidR="00703FF2" w:rsidRDefault="00703FF2" w:rsidP="00703FF2">
      <w:pPr>
        <w:ind w:left="1080"/>
        <w:jc w:val="both"/>
      </w:pPr>
      <w:r>
        <w:t>1.2. Стоимость услуг, предоставляемых согласно гарантированному перечню услуг  по погребению умерших (погибших), не имеющего супруга, близких  родственников, иных родственников либо законного представителя умершего, оказываемых специализированными службами по вопросам похоронного дела в размере –</w:t>
      </w:r>
      <w:r w:rsidR="00A752D3">
        <w:t xml:space="preserve"> </w:t>
      </w:r>
      <w:r w:rsidR="00A752D3" w:rsidRPr="00A752D3">
        <w:rPr>
          <w:b/>
        </w:rPr>
        <w:t>4</w:t>
      </w:r>
      <w:r w:rsidR="001063B7">
        <w:rPr>
          <w:b/>
        </w:rPr>
        <w:t>711</w:t>
      </w:r>
      <w:r w:rsidR="00A752D3">
        <w:t xml:space="preserve"> </w:t>
      </w:r>
      <w:r>
        <w:t>рублей. Приложение № 2.</w:t>
      </w:r>
    </w:p>
    <w:p w:rsidR="00703FF2" w:rsidRDefault="00703FF2" w:rsidP="00703FF2">
      <w:pPr>
        <w:ind w:left="720"/>
        <w:jc w:val="both"/>
      </w:pPr>
      <w:r>
        <w:t xml:space="preserve">2.   Настоящее постановление распространяется на правоотношения, возникшие </w:t>
      </w:r>
      <w:proofErr w:type="gramStart"/>
      <w:r>
        <w:t>с</w:t>
      </w:r>
      <w:proofErr w:type="gramEnd"/>
      <w:r>
        <w:t xml:space="preserve">       </w:t>
      </w:r>
    </w:p>
    <w:p w:rsidR="00703FF2" w:rsidRDefault="00703FF2" w:rsidP="007C7DCD">
      <w:pPr>
        <w:pStyle w:val="a3"/>
        <w:numPr>
          <w:ilvl w:val="2"/>
          <w:numId w:val="3"/>
        </w:numPr>
        <w:jc w:val="both"/>
      </w:pPr>
      <w:r>
        <w:t>года.</w:t>
      </w:r>
    </w:p>
    <w:p w:rsidR="007C7DCD" w:rsidRDefault="007C7DCD" w:rsidP="007C7DCD">
      <w:pPr>
        <w:ind w:left="1080" w:hanging="360"/>
        <w:jc w:val="both"/>
      </w:pPr>
      <w:r>
        <w:t>3.</w:t>
      </w:r>
      <w:r>
        <w:tab/>
        <w:t xml:space="preserve"> Настоящее постановление опубликовать и разместить на официальном сайте     администрации </w:t>
      </w:r>
      <w:proofErr w:type="spellStart"/>
      <w:r>
        <w:t>Батуринского</w:t>
      </w:r>
      <w:proofErr w:type="spellEnd"/>
      <w:r>
        <w:t xml:space="preserve"> сельского поселения в информационно-телекоммуникационной сети «Интернет» на сайте.</w:t>
      </w:r>
    </w:p>
    <w:p w:rsidR="00703FF2" w:rsidRDefault="007C7DCD" w:rsidP="007C7DCD">
      <w:pPr>
        <w:ind w:left="1080" w:hanging="360"/>
        <w:jc w:val="both"/>
      </w:pPr>
      <w:r>
        <w:t>4.</w:t>
      </w:r>
      <w:r>
        <w:tab/>
      </w:r>
      <w:r w:rsidR="00703FF2">
        <w:t xml:space="preserve">Постановление Главы </w:t>
      </w:r>
      <w:proofErr w:type="spellStart"/>
      <w:r w:rsidR="00703FF2">
        <w:t>Батуринского</w:t>
      </w:r>
      <w:proofErr w:type="spellEnd"/>
      <w:r w:rsidR="00703FF2">
        <w:t xml:space="preserve"> сельского поселения № </w:t>
      </w:r>
      <w:r>
        <w:t>1</w:t>
      </w:r>
      <w:r w:rsidR="00703FF2">
        <w:t xml:space="preserve"> от     </w:t>
      </w:r>
      <w:r>
        <w:t>09</w:t>
      </w:r>
      <w:r w:rsidR="00703FF2">
        <w:t>.01.201</w:t>
      </w:r>
      <w:r>
        <w:t>3</w:t>
      </w:r>
      <w:r w:rsidR="00703FF2">
        <w:t>г.    «Об установлении стоимости услуг, предоставляемых согласно гарантированному   перечню услуг на погребение на 201</w:t>
      </w:r>
      <w:r>
        <w:t>3</w:t>
      </w:r>
      <w:r w:rsidR="00703FF2">
        <w:t xml:space="preserve"> год» года считать утратившим силу.</w:t>
      </w:r>
    </w:p>
    <w:p w:rsidR="00703FF2" w:rsidRDefault="007C7DCD" w:rsidP="007C7DCD">
      <w:pPr>
        <w:ind w:left="1080" w:hanging="372"/>
        <w:jc w:val="both"/>
      </w:pPr>
      <w:r>
        <w:t>5</w:t>
      </w:r>
      <w:r w:rsidR="00703FF2">
        <w:t xml:space="preserve">. </w:t>
      </w:r>
      <w:r>
        <w:tab/>
      </w:r>
      <w:r w:rsidR="00703FF2">
        <w:t xml:space="preserve"> </w:t>
      </w:r>
      <w:proofErr w:type="gramStart"/>
      <w:r w:rsidR="00703FF2">
        <w:t>Контроль за</w:t>
      </w:r>
      <w:proofErr w:type="gramEnd"/>
      <w:r w:rsidR="00703FF2">
        <w:t xml:space="preserve"> исполнением  настоящего постановления возложить на специалиста     1 категории по ЧС  и  регистрационному учету граждан </w:t>
      </w:r>
      <w:proofErr w:type="spellStart"/>
      <w:r w:rsidR="00703FF2">
        <w:t>Балышеву</w:t>
      </w:r>
      <w:proofErr w:type="spellEnd"/>
      <w:r w:rsidR="00703FF2">
        <w:t xml:space="preserve"> Л.Ф.</w:t>
      </w:r>
    </w:p>
    <w:p w:rsidR="00703FF2" w:rsidRDefault="00703FF2" w:rsidP="00703FF2">
      <w:pPr>
        <w:ind w:left="1080"/>
        <w:jc w:val="both"/>
      </w:pPr>
    </w:p>
    <w:p w:rsidR="00703FF2" w:rsidRDefault="00703FF2" w:rsidP="00703FF2">
      <w:pPr>
        <w:ind w:left="1080"/>
        <w:jc w:val="both"/>
      </w:pPr>
    </w:p>
    <w:p w:rsidR="00703FF2" w:rsidRDefault="00703FF2" w:rsidP="00703FF2">
      <w:pPr>
        <w:jc w:val="both"/>
      </w:pPr>
    </w:p>
    <w:p w:rsidR="00703FF2" w:rsidRDefault="00703FF2" w:rsidP="00703FF2">
      <w:pPr>
        <w:ind w:left="1080"/>
        <w:jc w:val="both"/>
      </w:pPr>
    </w:p>
    <w:p w:rsidR="00703FF2" w:rsidRDefault="00703FF2" w:rsidP="00703FF2">
      <w:pPr>
        <w:ind w:left="1080"/>
        <w:jc w:val="both"/>
      </w:pPr>
    </w:p>
    <w:p w:rsidR="007C7DCD" w:rsidRDefault="001063B7" w:rsidP="007C7DCD">
      <w:pPr>
        <w:jc w:val="both"/>
      </w:pPr>
      <w:r>
        <w:t xml:space="preserve">                </w:t>
      </w:r>
      <w:r w:rsidR="00703FF2">
        <w:t>Глава поселения (Глава администрации)                                           В.В.Ефремов</w:t>
      </w:r>
    </w:p>
    <w:p w:rsidR="007C7DCD" w:rsidRDefault="007C7DCD" w:rsidP="007C7DCD">
      <w:pPr>
        <w:jc w:val="both"/>
      </w:pPr>
    </w:p>
    <w:p w:rsidR="007C7DCD" w:rsidRDefault="007C7DCD" w:rsidP="007C7DCD">
      <w:pPr>
        <w:jc w:val="both"/>
      </w:pPr>
    </w:p>
    <w:p w:rsidR="00703FF2" w:rsidRDefault="007C7DCD" w:rsidP="007C7DCD">
      <w:pPr>
        <w:jc w:val="right"/>
      </w:pPr>
      <w:r>
        <w:lastRenderedPageBreak/>
        <w:t>Пр</w:t>
      </w:r>
      <w:r w:rsidR="00703FF2">
        <w:t>иложение № 1</w:t>
      </w:r>
    </w:p>
    <w:p w:rsidR="00703FF2" w:rsidRDefault="00703FF2" w:rsidP="00703FF2">
      <w:pPr>
        <w:jc w:val="right"/>
      </w:pPr>
      <w:r>
        <w:t>К постановлению администрации</w:t>
      </w:r>
    </w:p>
    <w:p w:rsidR="00A53C09" w:rsidRDefault="00703FF2" w:rsidP="00703FF2">
      <w:pPr>
        <w:jc w:val="right"/>
      </w:pPr>
      <w:r>
        <w:t xml:space="preserve"> Батуринского сельского поселения</w:t>
      </w:r>
    </w:p>
    <w:p w:rsidR="00703FF2" w:rsidRDefault="00A53C09" w:rsidP="00703FF2">
      <w:pPr>
        <w:jc w:val="right"/>
      </w:pPr>
      <w:r>
        <w:t>№</w:t>
      </w:r>
      <w:r w:rsidR="001063B7">
        <w:t xml:space="preserve"> </w:t>
      </w:r>
      <w:r>
        <w:t xml:space="preserve"> </w:t>
      </w:r>
      <w:r w:rsidR="001063B7">
        <w:t xml:space="preserve">200 </w:t>
      </w:r>
      <w:r w:rsidR="00703FF2">
        <w:t xml:space="preserve"> от </w:t>
      </w:r>
      <w:r w:rsidR="001063B7">
        <w:t>23.12.2013</w:t>
      </w:r>
      <w:r>
        <w:t xml:space="preserve">  г</w:t>
      </w:r>
      <w:r w:rsidR="00703FF2">
        <w:t>ода</w:t>
      </w:r>
    </w:p>
    <w:p w:rsidR="00703FF2" w:rsidRDefault="00703FF2" w:rsidP="00703FF2">
      <w:pPr>
        <w:jc w:val="center"/>
        <w:rPr>
          <w:b/>
        </w:rPr>
      </w:pPr>
      <w:r>
        <w:rPr>
          <w:b/>
        </w:rPr>
        <w:t>Стоимость услуг, предоставляемых согласно гарантированному перечню услуг  по погребению на 201</w:t>
      </w:r>
      <w:r w:rsidR="007C7DCD">
        <w:rPr>
          <w:b/>
        </w:rPr>
        <w:t>4</w:t>
      </w:r>
      <w:r>
        <w:rPr>
          <w:b/>
        </w:rPr>
        <w:t xml:space="preserve"> год </w:t>
      </w:r>
    </w:p>
    <w:p w:rsidR="00703FF2" w:rsidRDefault="00703FF2" w:rsidP="00703FF2">
      <w:pPr>
        <w:jc w:val="center"/>
        <w:rPr>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5034"/>
        <w:gridCol w:w="2020"/>
        <w:gridCol w:w="2373"/>
      </w:tblGrid>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 xml:space="preserve">№ </w:t>
            </w:r>
            <w:proofErr w:type="spellStart"/>
            <w:r w:rsidRPr="00FC677E">
              <w:rPr>
                <w:b/>
              </w:rPr>
              <w:t>п\</w:t>
            </w:r>
            <w:proofErr w:type="gramStart"/>
            <w:r w:rsidRPr="00FC677E">
              <w:rPr>
                <w:b/>
              </w:rPr>
              <w:t>п</w:t>
            </w:r>
            <w:proofErr w:type="spellEnd"/>
            <w:proofErr w:type="gramEnd"/>
          </w:p>
        </w:tc>
        <w:tc>
          <w:tcPr>
            <w:tcW w:w="503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Наименование услуг</w:t>
            </w:r>
          </w:p>
        </w:tc>
        <w:tc>
          <w:tcPr>
            <w:tcW w:w="2020"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 xml:space="preserve">Ед. </w:t>
            </w:r>
            <w:proofErr w:type="spellStart"/>
            <w:r w:rsidRPr="00FC677E">
              <w:rPr>
                <w:b/>
              </w:rPr>
              <w:t>изм</w:t>
            </w:r>
            <w:proofErr w:type="spellEnd"/>
            <w:r w:rsidRPr="00FC677E">
              <w:rPr>
                <w:b/>
              </w:rPr>
              <w:t>.</w:t>
            </w:r>
          </w:p>
        </w:tc>
        <w:tc>
          <w:tcPr>
            <w:tcW w:w="2373"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Стоимость услуг, руб.</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1.</w:t>
            </w:r>
          </w:p>
        </w:tc>
        <w:tc>
          <w:tcPr>
            <w:tcW w:w="503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Оформление документов необходимых для  погребения</w:t>
            </w:r>
          </w:p>
        </w:tc>
        <w:tc>
          <w:tcPr>
            <w:tcW w:w="2020"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Pr="00FC677E" w:rsidRDefault="00703FF2" w:rsidP="00FC677E">
            <w:pPr>
              <w:jc w:val="center"/>
              <w:rPr>
                <w:b/>
              </w:rPr>
            </w:pPr>
            <w:r w:rsidRPr="00FC677E">
              <w:rPr>
                <w:b/>
              </w:rPr>
              <w:t>1</w:t>
            </w:r>
            <w:r w:rsidR="00A752D3" w:rsidRPr="00FC677E">
              <w:rPr>
                <w:b/>
              </w:rPr>
              <w:t>1</w:t>
            </w:r>
            <w:r w:rsidR="001063B7">
              <w:rPr>
                <w:b/>
              </w:rPr>
              <w:t>9</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2.</w:t>
            </w:r>
          </w:p>
        </w:tc>
        <w:tc>
          <w:tcPr>
            <w:tcW w:w="503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Предоставление и доставка гроба и других предметов, необходимых для погребения.</w:t>
            </w:r>
          </w:p>
        </w:tc>
        <w:tc>
          <w:tcPr>
            <w:tcW w:w="2020"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Pr="00FC677E" w:rsidRDefault="00703FF2" w:rsidP="001063B7">
            <w:pPr>
              <w:jc w:val="center"/>
              <w:rPr>
                <w:b/>
              </w:rPr>
            </w:pPr>
            <w:r w:rsidRPr="00FC677E">
              <w:rPr>
                <w:b/>
              </w:rPr>
              <w:t>1</w:t>
            </w:r>
            <w:r w:rsidR="001063B7">
              <w:rPr>
                <w:b/>
              </w:rPr>
              <w:t>860</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tcPr>
          <w:p w:rsidR="00703FF2" w:rsidRPr="00FC677E" w:rsidRDefault="00703FF2">
            <w:pPr>
              <w:jc w:val="center"/>
              <w:rPr>
                <w:b/>
              </w:rPr>
            </w:pPr>
          </w:p>
        </w:tc>
        <w:tc>
          <w:tcPr>
            <w:tcW w:w="503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 xml:space="preserve"> В том числе:</w:t>
            </w:r>
          </w:p>
        </w:tc>
        <w:tc>
          <w:tcPr>
            <w:tcW w:w="2020"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3" w:type="dxa"/>
            <w:tcBorders>
              <w:top w:val="single" w:sz="4" w:space="0" w:color="auto"/>
              <w:left w:val="single" w:sz="4" w:space="0" w:color="auto"/>
              <w:bottom w:val="single" w:sz="4" w:space="0" w:color="auto"/>
              <w:right w:val="single" w:sz="4" w:space="0" w:color="auto"/>
            </w:tcBorders>
          </w:tcPr>
          <w:p w:rsidR="00703FF2" w:rsidRPr="00FC677E" w:rsidRDefault="00703FF2">
            <w:pPr>
              <w:jc w:val="center"/>
              <w:rPr>
                <w:b/>
              </w:rPr>
            </w:pP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2.1.</w:t>
            </w:r>
          </w:p>
        </w:tc>
        <w:tc>
          <w:tcPr>
            <w:tcW w:w="503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Гроб (обитый)</w:t>
            </w:r>
          </w:p>
        </w:tc>
        <w:tc>
          <w:tcPr>
            <w:tcW w:w="2020"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Default="00703FF2" w:rsidP="001063B7">
            <w:pPr>
              <w:jc w:val="center"/>
            </w:pPr>
            <w:r>
              <w:t>1</w:t>
            </w:r>
            <w:r w:rsidR="00A752D3">
              <w:t>3</w:t>
            </w:r>
            <w:r w:rsidR="001063B7">
              <w:t>6</w:t>
            </w:r>
            <w:r w:rsidR="00FC677E">
              <w:t>8</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2.2.</w:t>
            </w:r>
          </w:p>
        </w:tc>
        <w:tc>
          <w:tcPr>
            <w:tcW w:w="503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Доставка похоронных принадлежностей</w:t>
            </w:r>
          </w:p>
        </w:tc>
        <w:tc>
          <w:tcPr>
            <w:tcW w:w="2020"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Default="00A752D3" w:rsidP="001063B7">
            <w:pPr>
              <w:jc w:val="center"/>
            </w:pPr>
            <w:r>
              <w:t>4</w:t>
            </w:r>
            <w:r w:rsidR="001063B7">
              <w:t>92</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3.</w:t>
            </w:r>
          </w:p>
        </w:tc>
        <w:tc>
          <w:tcPr>
            <w:tcW w:w="503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Перевозка тела (останков) умершего на кладбище</w:t>
            </w:r>
          </w:p>
        </w:tc>
        <w:tc>
          <w:tcPr>
            <w:tcW w:w="2020"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Pr="00FC677E" w:rsidRDefault="00A752D3" w:rsidP="001063B7">
            <w:pPr>
              <w:jc w:val="center"/>
              <w:rPr>
                <w:b/>
              </w:rPr>
            </w:pPr>
            <w:r w:rsidRPr="00FC677E">
              <w:rPr>
                <w:b/>
              </w:rPr>
              <w:t>1</w:t>
            </w:r>
            <w:r w:rsidR="001063B7">
              <w:rPr>
                <w:b/>
              </w:rPr>
              <w:t>100</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4.</w:t>
            </w:r>
          </w:p>
        </w:tc>
        <w:tc>
          <w:tcPr>
            <w:tcW w:w="503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Погребение</w:t>
            </w:r>
          </w:p>
        </w:tc>
        <w:tc>
          <w:tcPr>
            <w:tcW w:w="2020"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Pr="00FC677E" w:rsidRDefault="00A752D3" w:rsidP="00854170">
            <w:pPr>
              <w:jc w:val="center"/>
              <w:rPr>
                <w:b/>
              </w:rPr>
            </w:pPr>
            <w:r w:rsidRPr="00FC677E">
              <w:rPr>
                <w:b/>
              </w:rPr>
              <w:t>3</w:t>
            </w:r>
            <w:r w:rsidR="001063B7">
              <w:rPr>
                <w:b/>
              </w:rPr>
              <w:t>42</w:t>
            </w:r>
            <w:r w:rsidR="00854170">
              <w:rPr>
                <w:b/>
              </w:rPr>
              <w:t>3,80</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tcPr>
          <w:p w:rsidR="00703FF2" w:rsidRDefault="00703FF2">
            <w:pPr>
              <w:jc w:val="center"/>
            </w:pPr>
          </w:p>
        </w:tc>
        <w:tc>
          <w:tcPr>
            <w:tcW w:w="503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 xml:space="preserve"> В том числе:</w:t>
            </w:r>
          </w:p>
        </w:tc>
        <w:tc>
          <w:tcPr>
            <w:tcW w:w="2020" w:type="dxa"/>
            <w:tcBorders>
              <w:top w:val="single" w:sz="4" w:space="0" w:color="auto"/>
              <w:left w:val="single" w:sz="4" w:space="0" w:color="auto"/>
              <w:bottom w:val="single" w:sz="4" w:space="0" w:color="auto"/>
              <w:right w:val="single" w:sz="4" w:space="0" w:color="auto"/>
            </w:tcBorders>
          </w:tcPr>
          <w:p w:rsidR="00703FF2" w:rsidRDefault="00703FF2">
            <w:pPr>
              <w:jc w:val="center"/>
            </w:pPr>
          </w:p>
        </w:tc>
        <w:tc>
          <w:tcPr>
            <w:tcW w:w="2373" w:type="dxa"/>
            <w:tcBorders>
              <w:top w:val="single" w:sz="4" w:space="0" w:color="auto"/>
              <w:left w:val="single" w:sz="4" w:space="0" w:color="auto"/>
              <w:bottom w:val="single" w:sz="4" w:space="0" w:color="auto"/>
              <w:right w:val="single" w:sz="4" w:space="0" w:color="auto"/>
            </w:tcBorders>
          </w:tcPr>
          <w:p w:rsidR="00703FF2" w:rsidRDefault="00703FF2">
            <w:pPr>
              <w:jc w:val="center"/>
            </w:pP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4.1.</w:t>
            </w:r>
          </w:p>
        </w:tc>
        <w:tc>
          <w:tcPr>
            <w:tcW w:w="503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Могила</w:t>
            </w:r>
          </w:p>
        </w:tc>
        <w:tc>
          <w:tcPr>
            <w:tcW w:w="2020"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Default="00A752D3" w:rsidP="001063B7">
            <w:pPr>
              <w:jc w:val="center"/>
            </w:pPr>
            <w:r>
              <w:t>1</w:t>
            </w:r>
            <w:r w:rsidR="00FC677E">
              <w:t>9</w:t>
            </w:r>
            <w:r w:rsidR="001063B7">
              <w:t>56</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4.2.</w:t>
            </w:r>
          </w:p>
        </w:tc>
        <w:tc>
          <w:tcPr>
            <w:tcW w:w="503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захоронение</w:t>
            </w:r>
          </w:p>
        </w:tc>
        <w:tc>
          <w:tcPr>
            <w:tcW w:w="2020"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Default="00A752D3" w:rsidP="00F72521">
            <w:pPr>
              <w:jc w:val="center"/>
            </w:pPr>
            <w:r>
              <w:t>2</w:t>
            </w:r>
            <w:r w:rsidR="001063B7">
              <w:t>6</w:t>
            </w:r>
            <w:r w:rsidR="00F72521">
              <w:t>1,80</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4.3</w:t>
            </w:r>
          </w:p>
        </w:tc>
        <w:tc>
          <w:tcPr>
            <w:tcW w:w="503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Памятник  (с табличкой)</w:t>
            </w:r>
          </w:p>
        </w:tc>
        <w:tc>
          <w:tcPr>
            <w:tcW w:w="2020"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3" w:type="dxa"/>
            <w:tcBorders>
              <w:top w:val="single" w:sz="4" w:space="0" w:color="auto"/>
              <w:left w:val="single" w:sz="4" w:space="0" w:color="auto"/>
              <w:bottom w:val="single" w:sz="4" w:space="0" w:color="auto"/>
              <w:right w:val="single" w:sz="4" w:space="0" w:color="auto"/>
            </w:tcBorders>
            <w:hideMark/>
          </w:tcPr>
          <w:p w:rsidR="00703FF2" w:rsidRDefault="00A752D3" w:rsidP="001063B7">
            <w:pPr>
              <w:jc w:val="center"/>
            </w:pPr>
            <w:r>
              <w:t>1</w:t>
            </w:r>
            <w:r w:rsidR="001063B7">
              <w:t>206</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5.</w:t>
            </w:r>
          </w:p>
        </w:tc>
        <w:tc>
          <w:tcPr>
            <w:tcW w:w="503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ИТОГО:</w:t>
            </w:r>
          </w:p>
        </w:tc>
        <w:tc>
          <w:tcPr>
            <w:tcW w:w="2020" w:type="dxa"/>
            <w:tcBorders>
              <w:top w:val="single" w:sz="4" w:space="0" w:color="auto"/>
              <w:left w:val="single" w:sz="4" w:space="0" w:color="auto"/>
              <w:bottom w:val="single" w:sz="4" w:space="0" w:color="auto"/>
              <w:right w:val="single" w:sz="4" w:space="0" w:color="auto"/>
            </w:tcBorders>
          </w:tcPr>
          <w:p w:rsidR="00703FF2" w:rsidRPr="00FC677E" w:rsidRDefault="00703FF2">
            <w:pPr>
              <w:jc w:val="center"/>
              <w:rPr>
                <w:b/>
              </w:rPr>
            </w:pPr>
          </w:p>
        </w:tc>
        <w:tc>
          <w:tcPr>
            <w:tcW w:w="2373" w:type="dxa"/>
            <w:tcBorders>
              <w:top w:val="single" w:sz="4" w:space="0" w:color="auto"/>
              <w:left w:val="single" w:sz="4" w:space="0" w:color="auto"/>
              <w:bottom w:val="single" w:sz="4" w:space="0" w:color="auto"/>
              <w:right w:val="single" w:sz="4" w:space="0" w:color="auto"/>
            </w:tcBorders>
            <w:hideMark/>
          </w:tcPr>
          <w:p w:rsidR="00703FF2" w:rsidRPr="00FC677E" w:rsidRDefault="00A752D3" w:rsidP="00F72521">
            <w:pPr>
              <w:jc w:val="center"/>
              <w:rPr>
                <w:b/>
              </w:rPr>
            </w:pPr>
            <w:r w:rsidRPr="00FC677E">
              <w:rPr>
                <w:b/>
              </w:rPr>
              <w:t>6</w:t>
            </w:r>
            <w:r w:rsidR="001063B7">
              <w:rPr>
                <w:b/>
              </w:rPr>
              <w:t>50</w:t>
            </w:r>
            <w:r w:rsidR="00F72521">
              <w:rPr>
                <w:b/>
              </w:rPr>
              <w:t>2,80</w:t>
            </w:r>
          </w:p>
        </w:tc>
      </w:tr>
    </w:tbl>
    <w:p w:rsidR="00703FF2" w:rsidRDefault="00703FF2" w:rsidP="00703FF2">
      <w:pPr>
        <w:jc w:val="both"/>
      </w:pPr>
    </w:p>
    <w:p w:rsidR="00703FF2" w:rsidRDefault="00703FF2" w:rsidP="00703FF2">
      <w:pPr>
        <w:jc w:val="right"/>
      </w:pPr>
      <w:r>
        <w:t>Приложение № 2</w:t>
      </w:r>
    </w:p>
    <w:p w:rsidR="00703FF2" w:rsidRDefault="00703FF2" w:rsidP="00703FF2">
      <w:pPr>
        <w:jc w:val="right"/>
      </w:pPr>
      <w:r>
        <w:t>К постановлению администрации</w:t>
      </w:r>
    </w:p>
    <w:p w:rsidR="00703FF2" w:rsidRDefault="00703FF2" w:rsidP="00703FF2">
      <w:pPr>
        <w:jc w:val="right"/>
      </w:pPr>
      <w:r>
        <w:t xml:space="preserve"> Батуринского сельского поселения</w:t>
      </w:r>
    </w:p>
    <w:p w:rsidR="00703FF2" w:rsidRDefault="00703FF2" w:rsidP="00703FF2">
      <w:pPr>
        <w:jc w:val="right"/>
      </w:pPr>
      <w:r>
        <w:t>№</w:t>
      </w:r>
      <w:r w:rsidR="001063B7">
        <w:t xml:space="preserve">  200 </w:t>
      </w:r>
      <w:r>
        <w:t xml:space="preserve">от </w:t>
      </w:r>
      <w:r w:rsidR="001063B7">
        <w:t xml:space="preserve">23.12.2013 </w:t>
      </w:r>
      <w:r>
        <w:t>года</w:t>
      </w:r>
    </w:p>
    <w:p w:rsidR="00703FF2" w:rsidRDefault="00703FF2" w:rsidP="00703FF2">
      <w:pPr>
        <w:jc w:val="center"/>
        <w:rPr>
          <w:b/>
        </w:rPr>
      </w:pPr>
      <w:proofErr w:type="gramStart"/>
      <w:r>
        <w:rPr>
          <w:b/>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201</w:t>
      </w:r>
      <w:r w:rsidR="007C7DCD">
        <w:rPr>
          <w:b/>
        </w:rPr>
        <w:t>4</w:t>
      </w:r>
      <w:r>
        <w:rPr>
          <w:b/>
        </w:rPr>
        <w:t xml:space="preserve"> год </w:t>
      </w:r>
      <w:proofErr w:type="gramEnd"/>
    </w:p>
    <w:p w:rsidR="00703FF2" w:rsidRDefault="00703FF2" w:rsidP="00703FF2">
      <w:pPr>
        <w:jc w:val="center"/>
        <w:rPr>
          <w:b/>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5024"/>
        <w:gridCol w:w="2026"/>
        <w:gridCol w:w="2377"/>
      </w:tblGrid>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 xml:space="preserve">№ </w:t>
            </w:r>
            <w:proofErr w:type="spellStart"/>
            <w:r>
              <w:t>п\</w:t>
            </w:r>
            <w:proofErr w:type="gramStart"/>
            <w:r>
              <w:t>п</w:t>
            </w:r>
            <w:proofErr w:type="spellEnd"/>
            <w:proofErr w:type="gramEnd"/>
          </w:p>
        </w:tc>
        <w:tc>
          <w:tcPr>
            <w:tcW w:w="5024"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Наименование услуг</w:t>
            </w:r>
          </w:p>
        </w:tc>
        <w:tc>
          <w:tcPr>
            <w:tcW w:w="202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 xml:space="preserve">Ед. </w:t>
            </w:r>
            <w:proofErr w:type="spellStart"/>
            <w:r>
              <w:t>изм</w:t>
            </w:r>
            <w:proofErr w:type="spellEnd"/>
            <w:r>
              <w:t>.</w:t>
            </w:r>
          </w:p>
        </w:tc>
        <w:tc>
          <w:tcPr>
            <w:tcW w:w="2377"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Стоимость услуг, руб.</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1.</w:t>
            </w:r>
          </w:p>
        </w:tc>
        <w:tc>
          <w:tcPr>
            <w:tcW w:w="502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Оформление документов необходимых для  погребения</w:t>
            </w:r>
          </w:p>
        </w:tc>
        <w:tc>
          <w:tcPr>
            <w:tcW w:w="202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Pr="00FC677E" w:rsidRDefault="00A752D3" w:rsidP="001063B7">
            <w:pPr>
              <w:jc w:val="center"/>
              <w:rPr>
                <w:b/>
              </w:rPr>
            </w:pPr>
            <w:r w:rsidRPr="00FC677E">
              <w:rPr>
                <w:b/>
              </w:rPr>
              <w:t>1</w:t>
            </w:r>
            <w:r w:rsidR="001063B7">
              <w:rPr>
                <w:b/>
              </w:rPr>
              <w:t>20</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2.</w:t>
            </w:r>
          </w:p>
        </w:tc>
        <w:tc>
          <w:tcPr>
            <w:tcW w:w="502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Гроб (не обитый)</w:t>
            </w:r>
          </w:p>
        </w:tc>
        <w:tc>
          <w:tcPr>
            <w:tcW w:w="202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Pr="00FC677E" w:rsidRDefault="001063B7" w:rsidP="001063B7">
            <w:pPr>
              <w:jc w:val="center"/>
              <w:rPr>
                <w:b/>
              </w:rPr>
            </w:pPr>
            <w:r>
              <w:rPr>
                <w:b/>
              </w:rPr>
              <w:t>838</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3.</w:t>
            </w:r>
          </w:p>
        </w:tc>
        <w:tc>
          <w:tcPr>
            <w:tcW w:w="502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Облачение тела</w:t>
            </w:r>
          </w:p>
        </w:tc>
        <w:tc>
          <w:tcPr>
            <w:tcW w:w="202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Pr="00FC677E" w:rsidRDefault="001063B7" w:rsidP="001063B7">
            <w:pPr>
              <w:jc w:val="center"/>
              <w:rPr>
                <w:b/>
              </w:rPr>
            </w:pPr>
            <w:r>
              <w:rPr>
                <w:b/>
              </w:rPr>
              <w:t>175</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4.</w:t>
            </w:r>
          </w:p>
        </w:tc>
        <w:tc>
          <w:tcPr>
            <w:tcW w:w="502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Перевозка тела (останков) умершего на кладбище</w:t>
            </w:r>
          </w:p>
        </w:tc>
        <w:tc>
          <w:tcPr>
            <w:tcW w:w="202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Pr="00FC677E" w:rsidRDefault="001063B7" w:rsidP="001063B7">
            <w:pPr>
              <w:jc w:val="center"/>
              <w:rPr>
                <w:b/>
              </w:rPr>
            </w:pPr>
            <w:r>
              <w:rPr>
                <w:b/>
              </w:rPr>
              <w:t>1035</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5.</w:t>
            </w:r>
          </w:p>
        </w:tc>
        <w:tc>
          <w:tcPr>
            <w:tcW w:w="502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Погребение</w:t>
            </w:r>
          </w:p>
        </w:tc>
        <w:tc>
          <w:tcPr>
            <w:tcW w:w="202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Pr="00FC677E" w:rsidRDefault="00FC677E" w:rsidP="001063B7">
            <w:pPr>
              <w:jc w:val="center"/>
              <w:rPr>
                <w:b/>
              </w:rPr>
            </w:pPr>
            <w:r w:rsidRPr="00FC677E">
              <w:rPr>
                <w:b/>
              </w:rPr>
              <w:t>2</w:t>
            </w:r>
            <w:r w:rsidR="001063B7">
              <w:rPr>
                <w:b/>
              </w:rPr>
              <w:t>543</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tcPr>
          <w:p w:rsidR="00703FF2" w:rsidRDefault="00703FF2">
            <w:pPr>
              <w:jc w:val="center"/>
            </w:pPr>
          </w:p>
        </w:tc>
        <w:tc>
          <w:tcPr>
            <w:tcW w:w="502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 xml:space="preserve"> В том числе:</w:t>
            </w:r>
          </w:p>
        </w:tc>
        <w:tc>
          <w:tcPr>
            <w:tcW w:w="202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7" w:type="dxa"/>
            <w:tcBorders>
              <w:top w:val="single" w:sz="4" w:space="0" w:color="auto"/>
              <w:left w:val="single" w:sz="4" w:space="0" w:color="auto"/>
              <w:bottom w:val="single" w:sz="4" w:space="0" w:color="auto"/>
              <w:right w:val="single" w:sz="4" w:space="0" w:color="auto"/>
            </w:tcBorders>
          </w:tcPr>
          <w:p w:rsidR="00703FF2" w:rsidRDefault="00703FF2">
            <w:pPr>
              <w:jc w:val="center"/>
            </w:pP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5.1</w:t>
            </w:r>
          </w:p>
        </w:tc>
        <w:tc>
          <w:tcPr>
            <w:tcW w:w="502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Могила</w:t>
            </w:r>
          </w:p>
        </w:tc>
        <w:tc>
          <w:tcPr>
            <w:tcW w:w="202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Default="001063B7" w:rsidP="001063B7">
            <w:pPr>
              <w:jc w:val="center"/>
            </w:pPr>
            <w:r>
              <w:t>1914</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5.2.</w:t>
            </w:r>
          </w:p>
        </w:tc>
        <w:tc>
          <w:tcPr>
            <w:tcW w:w="502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захоронение</w:t>
            </w:r>
          </w:p>
        </w:tc>
        <w:tc>
          <w:tcPr>
            <w:tcW w:w="2026" w:type="dxa"/>
            <w:tcBorders>
              <w:top w:val="single" w:sz="4" w:space="0" w:color="auto"/>
              <w:left w:val="single" w:sz="4" w:space="0" w:color="auto"/>
              <w:bottom w:val="single" w:sz="4" w:space="0" w:color="auto"/>
              <w:right w:val="single" w:sz="4" w:space="0" w:color="auto"/>
            </w:tcBorders>
          </w:tcPr>
          <w:p w:rsidR="00703FF2" w:rsidRDefault="00703FF2">
            <w:pPr>
              <w:jc w:val="center"/>
            </w:pPr>
          </w:p>
        </w:tc>
        <w:tc>
          <w:tcPr>
            <w:tcW w:w="2377" w:type="dxa"/>
            <w:tcBorders>
              <w:top w:val="single" w:sz="4" w:space="0" w:color="auto"/>
              <w:left w:val="single" w:sz="4" w:space="0" w:color="auto"/>
              <w:bottom w:val="single" w:sz="4" w:space="0" w:color="auto"/>
              <w:right w:val="single" w:sz="4" w:space="0" w:color="auto"/>
            </w:tcBorders>
            <w:hideMark/>
          </w:tcPr>
          <w:p w:rsidR="00703FF2" w:rsidRDefault="00FC677E" w:rsidP="001063B7">
            <w:pPr>
              <w:jc w:val="center"/>
            </w:pPr>
            <w:r>
              <w:t>2</w:t>
            </w:r>
            <w:r w:rsidR="001063B7">
              <w:t>70</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5.3</w:t>
            </w:r>
          </w:p>
        </w:tc>
        <w:tc>
          <w:tcPr>
            <w:tcW w:w="502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Тумба без постамента</w:t>
            </w:r>
          </w:p>
        </w:tc>
        <w:tc>
          <w:tcPr>
            <w:tcW w:w="202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Default="00A752D3" w:rsidP="001063B7">
            <w:pPr>
              <w:jc w:val="center"/>
            </w:pPr>
            <w:r>
              <w:t>3</w:t>
            </w:r>
            <w:r w:rsidR="001063B7">
              <w:t>42</w:t>
            </w:r>
          </w:p>
        </w:tc>
      </w:tr>
      <w:tr w:rsidR="00703FF2"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5.4</w:t>
            </w:r>
          </w:p>
        </w:tc>
        <w:tc>
          <w:tcPr>
            <w:tcW w:w="5024" w:type="dxa"/>
            <w:tcBorders>
              <w:top w:val="single" w:sz="4" w:space="0" w:color="auto"/>
              <w:left w:val="single" w:sz="4" w:space="0" w:color="auto"/>
              <w:bottom w:val="single" w:sz="4" w:space="0" w:color="auto"/>
              <w:right w:val="single" w:sz="4" w:space="0" w:color="auto"/>
            </w:tcBorders>
            <w:hideMark/>
          </w:tcPr>
          <w:p w:rsidR="00703FF2" w:rsidRDefault="00703FF2">
            <w:pPr>
              <w:jc w:val="both"/>
            </w:pPr>
            <w:r>
              <w:t>Регистрационная табличка</w:t>
            </w:r>
          </w:p>
        </w:tc>
        <w:tc>
          <w:tcPr>
            <w:tcW w:w="2026" w:type="dxa"/>
            <w:tcBorders>
              <w:top w:val="single" w:sz="4" w:space="0" w:color="auto"/>
              <w:left w:val="single" w:sz="4" w:space="0" w:color="auto"/>
              <w:bottom w:val="single" w:sz="4" w:space="0" w:color="auto"/>
              <w:right w:val="single" w:sz="4" w:space="0" w:color="auto"/>
            </w:tcBorders>
            <w:hideMark/>
          </w:tcPr>
          <w:p w:rsidR="00703FF2" w:rsidRDefault="00703FF2">
            <w:pPr>
              <w:jc w:val="center"/>
            </w:pPr>
            <w: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Default="00A752D3" w:rsidP="001063B7">
            <w:pPr>
              <w:jc w:val="center"/>
            </w:pPr>
            <w:r>
              <w:t>1</w:t>
            </w:r>
            <w:r w:rsidR="001063B7">
              <w:t>7</w:t>
            </w:r>
          </w:p>
        </w:tc>
      </w:tr>
      <w:tr w:rsidR="00703FF2" w:rsidRPr="00FC677E" w:rsidTr="00703FF2">
        <w:trPr>
          <w:trHeight w:val="180"/>
        </w:trPr>
        <w:tc>
          <w:tcPr>
            <w:tcW w:w="57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6.</w:t>
            </w:r>
          </w:p>
        </w:tc>
        <w:tc>
          <w:tcPr>
            <w:tcW w:w="5024"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both"/>
              <w:rPr>
                <w:b/>
              </w:rPr>
            </w:pPr>
            <w:r w:rsidRPr="00FC677E">
              <w:rPr>
                <w:b/>
              </w:rPr>
              <w:t>ИТОГО:</w:t>
            </w:r>
          </w:p>
        </w:tc>
        <w:tc>
          <w:tcPr>
            <w:tcW w:w="2026" w:type="dxa"/>
            <w:tcBorders>
              <w:top w:val="single" w:sz="4" w:space="0" w:color="auto"/>
              <w:left w:val="single" w:sz="4" w:space="0" w:color="auto"/>
              <w:bottom w:val="single" w:sz="4" w:space="0" w:color="auto"/>
              <w:right w:val="single" w:sz="4" w:space="0" w:color="auto"/>
            </w:tcBorders>
            <w:hideMark/>
          </w:tcPr>
          <w:p w:rsidR="00703FF2" w:rsidRPr="00FC677E" w:rsidRDefault="00703FF2">
            <w:pPr>
              <w:jc w:val="center"/>
              <w:rPr>
                <w:b/>
              </w:rPr>
            </w:pPr>
            <w:r w:rsidRPr="00FC677E">
              <w:rPr>
                <w:b/>
              </w:rPr>
              <w:t>Руб.</w:t>
            </w:r>
          </w:p>
        </w:tc>
        <w:tc>
          <w:tcPr>
            <w:tcW w:w="2377" w:type="dxa"/>
            <w:tcBorders>
              <w:top w:val="single" w:sz="4" w:space="0" w:color="auto"/>
              <w:left w:val="single" w:sz="4" w:space="0" w:color="auto"/>
              <w:bottom w:val="single" w:sz="4" w:space="0" w:color="auto"/>
              <w:right w:val="single" w:sz="4" w:space="0" w:color="auto"/>
            </w:tcBorders>
            <w:hideMark/>
          </w:tcPr>
          <w:p w:rsidR="00703FF2" w:rsidRPr="00FC677E" w:rsidRDefault="00A752D3" w:rsidP="001063B7">
            <w:pPr>
              <w:jc w:val="center"/>
              <w:rPr>
                <w:b/>
              </w:rPr>
            </w:pPr>
            <w:r w:rsidRPr="00FC677E">
              <w:rPr>
                <w:b/>
              </w:rPr>
              <w:t>4</w:t>
            </w:r>
            <w:r w:rsidR="001063B7">
              <w:rPr>
                <w:b/>
              </w:rPr>
              <w:t>711</w:t>
            </w:r>
          </w:p>
        </w:tc>
      </w:tr>
    </w:tbl>
    <w:p w:rsidR="00703FF2" w:rsidRPr="00FC677E" w:rsidRDefault="00703FF2" w:rsidP="00703FF2">
      <w:pPr>
        <w:jc w:val="both"/>
        <w:rPr>
          <w:b/>
        </w:rPr>
      </w:pPr>
    </w:p>
    <w:p w:rsidR="00D30354" w:rsidRDefault="00D30354"/>
    <w:sectPr w:rsidR="00D30354" w:rsidSect="00D30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24D"/>
    <w:multiLevelType w:val="multilevel"/>
    <w:tmpl w:val="7F08EE9A"/>
    <w:lvl w:ilvl="0">
      <w:start w:val="1"/>
      <w:numFmt w:val="decimalZero"/>
      <w:lvlText w:val="%1"/>
      <w:lvlJc w:val="left"/>
      <w:pPr>
        <w:ind w:left="1080" w:hanging="1080"/>
      </w:pPr>
      <w:rPr>
        <w:rFonts w:hint="default"/>
      </w:rPr>
    </w:lvl>
    <w:lvl w:ilvl="1">
      <w:start w:val="1"/>
      <w:numFmt w:val="decimalZero"/>
      <w:lvlText w:val="%1.%2"/>
      <w:lvlJc w:val="left"/>
      <w:pPr>
        <w:ind w:left="1620" w:hanging="1080"/>
      </w:pPr>
      <w:rPr>
        <w:rFonts w:hint="default"/>
      </w:rPr>
    </w:lvl>
    <w:lvl w:ilvl="2">
      <w:start w:val="2014"/>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2AE2519C"/>
    <w:multiLevelType w:val="hybridMultilevel"/>
    <w:tmpl w:val="3A565F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B07C47"/>
    <w:multiLevelType w:val="hybridMultilevel"/>
    <w:tmpl w:val="E556BE24"/>
    <w:lvl w:ilvl="0" w:tplc="3CD423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AA531E"/>
    <w:multiLevelType w:val="hybridMultilevel"/>
    <w:tmpl w:val="B5F03D8C"/>
    <w:lvl w:ilvl="0" w:tplc="2DEE6B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FF2"/>
    <w:rsid w:val="0000704C"/>
    <w:rsid w:val="0008137B"/>
    <w:rsid w:val="001063B7"/>
    <w:rsid w:val="002A48C8"/>
    <w:rsid w:val="00377171"/>
    <w:rsid w:val="004605D2"/>
    <w:rsid w:val="004C28BA"/>
    <w:rsid w:val="006412B5"/>
    <w:rsid w:val="00703FF2"/>
    <w:rsid w:val="007C7DCD"/>
    <w:rsid w:val="00854170"/>
    <w:rsid w:val="00935B56"/>
    <w:rsid w:val="0095055D"/>
    <w:rsid w:val="00A53C09"/>
    <w:rsid w:val="00A752D3"/>
    <w:rsid w:val="00AE7C33"/>
    <w:rsid w:val="00CC41DB"/>
    <w:rsid w:val="00D22413"/>
    <w:rsid w:val="00D30354"/>
    <w:rsid w:val="00D50BAD"/>
    <w:rsid w:val="00D74F17"/>
    <w:rsid w:val="00F72521"/>
    <w:rsid w:val="00FC677E"/>
    <w:rsid w:val="00FE0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DCD"/>
    <w:pPr>
      <w:ind w:left="720"/>
      <w:contextualSpacing/>
    </w:pPr>
  </w:style>
</w:styles>
</file>

<file path=word/webSettings.xml><?xml version="1.0" encoding="utf-8"?>
<w:webSettings xmlns:r="http://schemas.openxmlformats.org/officeDocument/2006/relationships" xmlns:w="http://schemas.openxmlformats.org/wordprocessingml/2006/main">
  <w:divs>
    <w:div w:id="14957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2013-12-26T03:42:00Z</cp:lastPrinted>
  <dcterms:created xsi:type="dcterms:W3CDTF">2012-12-25T03:55:00Z</dcterms:created>
  <dcterms:modified xsi:type="dcterms:W3CDTF">2013-12-26T03:44:00Z</dcterms:modified>
</cp:coreProperties>
</file>