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65706D" w:rsidRPr="0065706D" w:rsidRDefault="00AE4C0C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65706D">
        <w:rPr>
          <w:rFonts w:ascii="Arial" w:hAnsi="Arial" w:cs="Arial"/>
          <w:b/>
        </w:rPr>
        <w:t>95</w:t>
      </w:r>
      <w:r w:rsidR="00057609">
        <w:rPr>
          <w:rFonts w:ascii="Arial" w:hAnsi="Arial" w:cs="Arial"/>
          <w:b/>
        </w:rPr>
        <w:t xml:space="preserve"> </w:t>
      </w:r>
      <w:r w:rsidR="0065706D">
        <w:rPr>
          <w:rFonts w:ascii="Arial" w:hAnsi="Arial" w:cs="Arial"/>
          <w:b/>
        </w:rPr>
        <w:t>«</w:t>
      </w:r>
      <w:r w:rsidR="0065706D" w:rsidRPr="0065706D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</w:r>
    </w:p>
    <w:p w:rsidR="001F5F80" w:rsidRPr="0065706D" w:rsidRDefault="001F5F80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65706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057609">
        <w:rPr>
          <w:rFonts w:ascii="Arial" w:hAnsi="Arial" w:cs="Arial"/>
        </w:rPr>
        <w:t xml:space="preserve"> </w:t>
      </w:r>
      <w:r w:rsidR="00057609" w:rsidRPr="00057609">
        <w:rPr>
          <w:rFonts w:ascii="Arial" w:hAnsi="Arial" w:cs="Arial"/>
          <w:bCs/>
          <w:color w:val="000000"/>
        </w:rPr>
        <w:t>«</w:t>
      </w:r>
      <w:r w:rsidR="0065706D" w:rsidRPr="0065706D">
        <w:rPr>
          <w:rFonts w:ascii="Arial" w:hAnsi="Arial" w:cs="Arial"/>
          <w:bCs/>
          <w:color w:val="000000"/>
        </w:rPr>
        <w:t>Прием заявления, документов и выдача документов по обмену муниципальных жилых помещений, предоставленных по договору социального найма</w:t>
      </w:r>
      <w:r w:rsidR="00057609" w:rsidRPr="0065706D">
        <w:rPr>
          <w:rFonts w:ascii="Arial" w:hAnsi="Arial" w:cs="Arial"/>
          <w:bCs/>
          <w:color w:val="000000"/>
        </w:rPr>
        <w:t>»</w:t>
      </w:r>
      <w:r w:rsidR="00905C42">
        <w:rPr>
          <w:rFonts w:ascii="Arial" w:hAnsi="Arial" w:cs="Arial"/>
        </w:rPr>
        <w:t xml:space="preserve"> 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65706D">
        <w:rPr>
          <w:rFonts w:ascii="Arial" w:hAnsi="Arial" w:cs="Arial"/>
        </w:rPr>
        <w:t>10.09.2012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65706D">
        <w:rPr>
          <w:rFonts w:ascii="Arial" w:hAnsi="Arial" w:cs="Arial"/>
        </w:rPr>
        <w:t>95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2016-02-02T07:32:00Z</cp:lastPrinted>
  <dcterms:created xsi:type="dcterms:W3CDTF">2012-09-26T06:59:00Z</dcterms:created>
  <dcterms:modified xsi:type="dcterms:W3CDTF">2016-03-16T07:57:00Z</dcterms:modified>
</cp:coreProperties>
</file>