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2F" w:rsidRPr="005D1062" w:rsidRDefault="00D1022F" w:rsidP="00D102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 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Асиновский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D1022F" w:rsidRPr="005D1062" w:rsidRDefault="00D1022F" w:rsidP="00D102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D1022F" w:rsidRPr="005D1062" w:rsidRDefault="00D1022F" w:rsidP="00D102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b/>
          <w:sz w:val="24"/>
          <w:szCs w:val="24"/>
          <w:lang w:eastAsia="ru-RU"/>
        </w:rPr>
        <w:t>БАТУРИНСКОГО СЕЛЬСКОГО ПОСЕЛЕНИЯ</w:t>
      </w:r>
    </w:p>
    <w:p w:rsidR="00D1022F" w:rsidRPr="005D1062" w:rsidRDefault="00D1022F" w:rsidP="00D102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1022F" w:rsidRPr="005D1062" w:rsidRDefault="00D1022F" w:rsidP="00D102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D1022F" w:rsidRPr="005D1062" w:rsidRDefault="00D1022F" w:rsidP="00D102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216E" w:rsidRPr="005D1062" w:rsidRDefault="0041216E" w:rsidP="0041216E">
      <w:pPr>
        <w:tabs>
          <w:tab w:val="left" w:pos="809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1022F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9D70CC">
        <w:rPr>
          <w:rFonts w:ascii="Arial" w:eastAsia="Times New Roman" w:hAnsi="Arial" w:cs="Arial"/>
          <w:sz w:val="24"/>
          <w:szCs w:val="24"/>
          <w:lang w:eastAsia="ru-RU"/>
        </w:rPr>
        <w:t>.06.</w:t>
      </w:r>
      <w:r w:rsidR="00D1022F" w:rsidRPr="005D1062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7 г.                                                                      </w:t>
      </w:r>
      <w:r w:rsidR="00D1022F" w:rsidRPr="005D106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125</w:t>
      </w:r>
    </w:p>
    <w:p w:rsidR="00D1022F" w:rsidRPr="005D1062" w:rsidRDefault="00D1022F" w:rsidP="0041216E">
      <w:pPr>
        <w:tabs>
          <w:tab w:val="left" w:pos="80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4C4299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Батурино</w:t>
      </w:r>
    </w:p>
    <w:p w:rsidR="00D1022F" w:rsidRPr="005D1062" w:rsidRDefault="00D1022F" w:rsidP="00D102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1C97" w:rsidRPr="005D1062" w:rsidRDefault="000F1C97" w:rsidP="00D102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D1022F" w:rsidRPr="005D106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етодики прогнозирования поступлений доходов</w:t>
      </w:r>
      <w:r w:rsidR="00D1022F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в бюджет </w:t>
      </w:r>
    </w:p>
    <w:p w:rsidR="00D1022F" w:rsidRPr="005D1062" w:rsidRDefault="00D1022F" w:rsidP="00D102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«Батуринско</w:t>
      </w:r>
      <w:r w:rsidR="0041216E" w:rsidRPr="005D106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 w:rsidR="0041216E" w:rsidRPr="005D1062">
        <w:rPr>
          <w:rFonts w:ascii="Arial" w:eastAsia="Times New Roman" w:hAnsi="Arial" w:cs="Arial"/>
          <w:sz w:val="24"/>
          <w:szCs w:val="24"/>
          <w:lang w:eastAsia="ru-RU"/>
        </w:rPr>
        <w:t>е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41216E" w:rsidRPr="005D106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1022F" w:rsidRPr="005D1062" w:rsidRDefault="00F97FF0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 В соответствии </w:t>
      </w:r>
      <w:r w:rsidR="00D1022F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с пунктом 1 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4" w:tgtFrame="_blank" w:history="1">
        <w:r w:rsidR="000F1C97" w:rsidRPr="005D1062">
          <w:rPr>
            <w:rFonts w:ascii="Arial" w:eastAsia="Times New Roman" w:hAnsi="Arial" w:cs="Arial"/>
            <w:sz w:val="24"/>
            <w:szCs w:val="24"/>
            <w:lang w:eastAsia="ru-RU"/>
          </w:rPr>
          <w:t>стать</w:t>
        </w:r>
        <w:r w:rsidR="00D1022F" w:rsidRPr="005D1062">
          <w:rPr>
            <w:rFonts w:ascii="Arial" w:eastAsia="Times New Roman" w:hAnsi="Arial" w:cs="Arial"/>
            <w:sz w:val="24"/>
            <w:szCs w:val="24"/>
            <w:lang w:eastAsia="ru-RU"/>
          </w:rPr>
          <w:t>и</w:t>
        </w:r>
        <w:r w:rsidR="000F1C97" w:rsidRPr="005D1062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160.1</w:t>
        </w:r>
      </w:hyperlink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</w:t>
      </w:r>
      <w:r w:rsidR="00D1022F" w:rsidRPr="005D1062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 от 23</w:t>
      </w:r>
      <w:r w:rsidR="0041216E" w:rsidRPr="005D1062">
        <w:rPr>
          <w:rFonts w:ascii="Arial" w:eastAsia="Times New Roman" w:hAnsi="Arial" w:cs="Arial"/>
          <w:sz w:val="24"/>
          <w:szCs w:val="24"/>
          <w:lang w:eastAsia="ru-RU"/>
        </w:rPr>
        <w:t>.06.</w:t>
      </w:r>
      <w:r w:rsidR="00D1022F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2016 года № 574 «Об 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общи</w:t>
      </w:r>
      <w:r w:rsidR="00D1022F" w:rsidRPr="005D1062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требования</w:t>
      </w:r>
      <w:r w:rsidR="00D1022F" w:rsidRPr="005D1062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доходов в бюджеты бюджетной системы Российской Федерации</w:t>
      </w:r>
      <w:r w:rsidR="00D1022F" w:rsidRPr="005D106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0F1C97" w:rsidRPr="005D1062" w:rsidRDefault="000F1C97" w:rsidP="000F1C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97FF0" w:rsidRPr="005D1062" w:rsidRDefault="000F1C97" w:rsidP="005D1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1. Утвердить методику прогнозирования поступлений доходов в бюджет муниципального образования «</w:t>
      </w:r>
      <w:r w:rsidR="00D1022F" w:rsidRPr="005D1062">
        <w:rPr>
          <w:rFonts w:ascii="Arial" w:eastAsia="Times New Roman" w:hAnsi="Arial" w:cs="Arial"/>
          <w:sz w:val="24"/>
          <w:szCs w:val="24"/>
          <w:lang w:eastAsia="ru-RU"/>
        </w:rPr>
        <w:t>Батуринское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поселение» согласно приложению к настоящему постановлению.</w:t>
      </w:r>
    </w:p>
    <w:p w:rsidR="005E6590" w:rsidRPr="005D1062" w:rsidRDefault="005E6590" w:rsidP="005D1062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D106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 Настоящее постановление подлежит официальному опубликованию и размещению на официальном сайте Батуринского сельского поселения в информационно-телекоммуникационной сети «Интернет».</w:t>
      </w:r>
    </w:p>
    <w:p w:rsidR="005E6590" w:rsidRPr="005D1062" w:rsidRDefault="005E6590" w:rsidP="005D1062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4. Настоящее постановление вступает в силу </w:t>
      </w:r>
      <w:proofErr w:type="gramStart"/>
      <w:r w:rsidRPr="005D106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</w:t>
      </w:r>
      <w:proofErr w:type="gramEnd"/>
      <w:r w:rsidRPr="005D106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даты его официального опубликования. </w:t>
      </w:r>
    </w:p>
    <w:p w:rsidR="005E6590" w:rsidRPr="005D1062" w:rsidRDefault="005E6590" w:rsidP="005D1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5.Контроль исполнения постановления возложить на главного бухгалтера Администрации Батуринского сельского поселения.  </w:t>
      </w:r>
    </w:p>
    <w:p w:rsidR="005E6590" w:rsidRPr="005D1062" w:rsidRDefault="005E6590" w:rsidP="00F97F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E6590" w:rsidRPr="005D1062" w:rsidRDefault="005E6590" w:rsidP="00F97FF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590" w:rsidRPr="005D1062" w:rsidRDefault="005E6590" w:rsidP="000F1C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590" w:rsidRPr="005D1062" w:rsidRDefault="005E6590" w:rsidP="000F1C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590" w:rsidRPr="005D1062" w:rsidRDefault="005E6590" w:rsidP="000F1C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299" w:rsidRPr="005D1062" w:rsidRDefault="004C4299" w:rsidP="004C42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</w:t>
      </w:r>
    </w:p>
    <w:p w:rsidR="005D1062" w:rsidRPr="005D1062" w:rsidRDefault="004C4299" w:rsidP="005D1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                                    </w:t>
      </w:r>
      <w:r w:rsidR="005D106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В.В. </w:t>
      </w:r>
      <w:r w:rsidR="005D1062" w:rsidRPr="005D1062">
        <w:rPr>
          <w:rFonts w:ascii="Arial" w:eastAsia="Times New Roman" w:hAnsi="Arial" w:cs="Arial"/>
          <w:sz w:val="24"/>
          <w:szCs w:val="24"/>
          <w:lang w:eastAsia="ru-RU"/>
        </w:rPr>
        <w:t>Ефремов</w:t>
      </w:r>
    </w:p>
    <w:p w:rsidR="004C4299" w:rsidRPr="005D1062" w:rsidRDefault="004C4299" w:rsidP="000F1C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299" w:rsidRPr="005D1062" w:rsidRDefault="004C4299" w:rsidP="000F1C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299" w:rsidRPr="005D1062" w:rsidRDefault="004C4299" w:rsidP="000F1C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299" w:rsidRPr="005D1062" w:rsidRDefault="004C4299" w:rsidP="000F1C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299" w:rsidRPr="005D1062" w:rsidRDefault="004C4299" w:rsidP="000F1C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1C97" w:rsidRPr="005D1062" w:rsidRDefault="00C26D2A" w:rsidP="005D10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риложение</w:t>
      </w:r>
    </w:p>
    <w:p w:rsidR="000F1C97" w:rsidRPr="005D1062" w:rsidRDefault="000F1C97" w:rsidP="005D10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0F1C97" w:rsidRPr="005D1062" w:rsidRDefault="004C4299" w:rsidP="005D10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F1C97" w:rsidRPr="005D1062" w:rsidRDefault="000F1C97" w:rsidP="005D10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1216E" w:rsidRPr="005D1062">
        <w:rPr>
          <w:rFonts w:ascii="Arial" w:eastAsia="Times New Roman" w:hAnsi="Arial" w:cs="Arial"/>
          <w:sz w:val="24"/>
          <w:szCs w:val="24"/>
          <w:lang w:eastAsia="ru-RU"/>
        </w:rPr>
        <w:t>06.06.</w:t>
      </w:r>
      <w:r w:rsidR="004C4299" w:rsidRPr="005D106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1216E" w:rsidRPr="005D1062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4C4299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1216E" w:rsidRPr="005D1062">
        <w:rPr>
          <w:rFonts w:ascii="Arial" w:eastAsia="Times New Roman" w:hAnsi="Arial" w:cs="Arial"/>
          <w:sz w:val="24"/>
          <w:szCs w:val="24"/>
          <w:lang w:eastAsia="ru-RU"/>
        </w:rPr>
        <w:t>125</w:t>
      </w:r>
    </w:p>
    <w:p w:rsidR="000F1C97" w:rsidRPr="005D1062" w:rsidRDefault="000F1C97" w:rsidP="004C4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D1062">
        <w:rPr>
          <w:rFonts w:ascii="Arial" w:hAnsi="Arial" w:cs="Arial"/>
          <w:b/>
          <w:sz w:val="24"/>
          <w:szCs w:val="24"/>
          <w:lang w:eastAsia="ru-RU"/>
        </w:rPr>
        <w:t>МЕТОДИКА</w:t>
      </w:r>
    </w:p>
    <w:p w:rsidR="000F1C97" w:rsidRPr="005D1062" w:rsidRDefault="000F1C97" w:rsidP="004C4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D1062">
        <w:rPr>
          <w:rFonts w:ascii="Arial" w:hAnsi="Arial" w:cs="Arial"/>
          <w:b/>
          <w:sz w:val="24"/>
          <w:szCs w:val="24"/>
          <w:lang w:eastAsia="ru-RU"/>
        </w:rPr>
        <w:t>ПРОГНОЗИРОВАНИЯ ПОСТУПЛЕНИЙ ДОХОДОВ В БЮДЖЕТ</w:t>
      </w:r>
    </w:p>
    <w:p w:rsidR="000F1C97" w:rsidRPr="005D1062" w:rsidRDefault="000F1C97" w:rsidP="004C4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D1062">
        <w:rPr>
          <w:rFonts w:ascii="Arial" w:hAnsi="Arial" w:cs="Arial"/>
          <w:b/>
          <w:sz w:val="24"/>
          <w:szCs w:val="24"/>
          <w:lang w:eastAsia="ru-RU"/>
        </w:rPr>
        <w:t>МУНИЦИПАЛЬНОГО ОБРАЗОВАНИЯ «</w:t>
      </w:r>
      <w:r w:rsidR="004C4299" w:rsidRPr="005D1062">
        <w:rPr>
          <w:rFonts w:ascii="Arial" w:hAnsi="Arial" w:cs="Arial"/>
          <w:b/>
          <w:sz w:val="24"/>
          <w:szCs w:val="24"/>
          <w:lang w:eastAsia="ru-RU"/>
        </w:rPr>
        <w:t>БАТУРИНСКОЕ</w:t>
      </w:r>
      <w:r w:rsidRPr="005D1062">
        <w:rPr>
          <w:rFonts w:ascii="Arial" w:hAnsi="Arial" w:cs="Arial"/>
          <w:b/>
          <w:sz w:val="24"/>
          <w:szCs w:val="24"/>
          <w:lang w:eastAsia="ru-RU"/>
        </w:rPr>
        <w:t xml:space="preserve"> СЕЛЬСКОЕ ПОСЕЛЕНИЕ»</w:t>
      </w:r>
    </w:p>
    <w:p w:rsidR="000F1C97" w:rsidRPr="005D1062" w:rsidRDefault="000F1C97" w:rsidP="004C42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1613BD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Настоящая Методика определяет порядок прогнозирования поступлений доходов (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далее-методика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прогнозирования), главным администратором которых является </w:t>
      </w:r>
      <w:r w:rsidR="004C4299" w:rsidRPr="005D1062">
        <w:rPr>
          <w:rFonts w:ascii="Arial" w:eastAsia="Times New Roman" w:hAnsi="Arial" w:cs="Arial"/>
          <w:sz w:val="24"/>
          <w:szCs w:val="24"/>
          <w:lang w:eastAsia="ru-RU"/>
        </w:rPr>
        <w:t>Батуринское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 (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далее-главный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администратор). 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1613BD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прогнозирования разработана в целях формирования экономически-обоснованного прогноза и полноты поступлений доходов в бюджет </w:t>
      </w:r>
      <w:r w:rsidR="004C4299" w:rsidRPr="005D1062">
        <w:rPr>
          <w:rFonts w:ascii="Arial" w:eastAsia="Times New Roman" w:hAnsi="Arial" w:cs="Arial"/>
          <w:sz w:val="24"/>
          <w:szCs w:val="24"/>
          <w:lang w:eastAsia="ru-RU"/>
        </w:rPr>
        <w:t>Батурин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согласно нормативно-правовому акту о наделении его соответствующими полномочиями.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="001613BD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прогнозирования планируемых доходов используется для прогноза поступлений доходов в бюджет </w:t>
      </w:r>
      <w:r w:rsidR="004C4299" w:rsidRPr="005D1062">
        <w:rPr>
          <w:rFonts w:ascii="Arial" w:eastAsia="Times New Roman" w:hAnsi="Arial" w:cs="Arial"/>
          <w:sz w:val="24"/>
          <w:szCs w:val="24"/>
          <w:lang w:eastAsia="ru-RU"/>
        </w:rPr>
        <w:t>Батурин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на очередной финансовый год и на плановый период.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1.4. Расчеты прогноза доходов производятся в разрезе видов доходных источников в соответствии с бюджетной классификацией Российской Федерации. 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1.5.</w:t>
      </w:r>
      <w:r w:rsidR="001613BD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Обновление расчетов прогноза доходов может производиться по мере необходимости в течение текущего финансового года с учетом фактического исполнения бюджета </w:t>
      </w:r>
      <w:r w:rsidR="00FF11B0" w:rsidRPr="005D1062">
        <w:rPr>
          <w:rFonts w:ascii="Arial" w:eastAsia="Times New Roman" w:hAnsi="Arial" w:cs="Arial"/>
          <w:sz w:val="24"/>
          <w:szCs w:val="24"/>
          <w:lang w:eastAsia="ru-RU"/>
        </w:rPr>
        <w:t>Батуринс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кого сельского поселения.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1.6.</w:t>
      </w:r>
      <w:r w:rsidR="001613BD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Прогнозирование доходов бюджета </w:t>
      </w:r>
      <w:r w:rsidR="00FF11B0" w:rsidRPr="005D1062">
        <w:rPr>
          <w:rFonts w:ascii="Arial" w:eastAsia="Times New Roman" w:hAnsi="Arial" w:cs="Arial"/>
          <w:sz w:val="24"/>
          <w:szCs w:val="24"/>
          <w:lang w:eastAsia="ru-RU"/>
        </w:rPr>
        <w:t>Батурин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осуществляется на основе: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-действующего бюджетного и налогового законодательства Российской Федерации, а также нормативно правовых актов </w:t>
      </w:r>
      <w:proofErr w:type="spellStart"/>
      <w:r w:rsidR="00FF11B0" w:rsidRPr="005D1062">
        <w:rPr>
          <w:rFonts w:ascii="Arial" w:eastAsia="Times New Roman" w:hAnsi="Arial" w:cs="Arial"/>
          <w:sz w:val="24"/>
          <w:szCs w:val="24"/>
          <w:lang w:eastAsia="ru-RU"/>
        </w:rPr>
        <w:t>Асиновского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Управления финансов Администрации </w:t>
      </w:r>
      <w:proofErr w:type="spellStart"/>
      <w:r w:rsidR="00FF11B0" w:rsidRPr="005D1062">
        <w:rPr>
          <w:rFonts w:ascii="Arial" w:eastAsia="Times New Roman" w:hAnsi="Arial" w:cs="Arial"/>
          <w:sz w:val="24"/>
          <w:szCs w:val="24"/>
          <w:lang w:eastAsia="ru-RU"/>
        </w:rPr>
        <w:t>Асиновс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кого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</w:t>
      </w:r>
      <w:r w:rsidR="00FF11B0" w:rsidRPr="005D1062">
        <w:rPr>
          <w:rFonts w:ascii="Arial" w:eastAsia="Times New Roman" w:hAnsi="Arial" w:cs="Arial"/>
          <w:sz w:val="24"/>
          <w:szCs w:val="24"/>
          <w:lang w:eastAsia="ru-RU"/>
        </w:rPr>
        <w:t>Батурин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-отдельных показателей прогноза социально-экономического развития </w:t>
      </w:r>
      <w:r w:rsidR="00FF11B0" w:rsidRPr="005D1062">
        <w:rPr>
          <w:rFonts w:ascii="Arial" w:eastAsia="Times New Roman" w:hAnsi="Arial" w:cs="Arial"/>
          <w:sz w:val="24"/>
          <w:szCs w:val="24"/>
          <w:lang w:eastAsia="ru-RU"/>
        </w:rPr>
        <w:t>Батурин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на очередной финансовый год и плановый период;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-ожидаемой оценки поступлений в бюджет </w:t>
      </w:r>
      <w:r w:rsidR="00FF11B0" w:rsidRPr="005D1062">
        <w:rPr>
          <w:rFonts w:ascii="Arial" w:eastAsia="Times New Roman" w:hAnsi="Arial" w:cs="Arial"/>
          <w:sz w:val="24"/>
          <w:szCs w:val="24"/>
          <w:lang w:eastAsia="ru-RU"/>
        </w:rPr>
        <w:t>Батурин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в текущем финансовом году;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-анализа динамики поступлений доходов по отношению к аналогичным периодам предшествующих лет во временном ракурсе (месяц, квартал, год);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-данных о недоимке по доходам на последнюю отчетную дату;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-договоров, заключенных (планируемых к заключению) с арендодателями;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-договоров социального найма жилых помещений;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-заявлений или запросов для реализации в очередном финансовом году имущества, находящегося в муниципальной собственности;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-других данных, применяемых с целью повышения реалистичности и эффективности прогнозных расчетов.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1.7.</w:t>
      </w:r>
      <w:r w:rsidR="001613BD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При отсутствии необходимых исходных данных прогнозирование доходов рассчитывается исходя из оценки поступлений этих доходов в текущем финансовом году.</w:t>
      </w:r>
    </w:p>
    <w:p w:rsidR="00673B8F" w:rsidRPr="005D1062" w:rsidRDefault="00673B8F" w:rsidP="005D1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2.Прогнозирование налоговых доходов</w:t>
      </w:r>
    </w:p>
    <w:p w:rsidR="00673B8F" w:rsidRPr="005D1062" w:rsidRDefault="00673B8F" w:rsidP="005D1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3B8F" w:rsidRPr="005D1062" w:rsidRDefault="00673B8F" w:rsidP="005D106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2.1.Налог на доходы физических лиц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Прогнозирование доходов от налога на доходы физических лиц производится в соответствии с  главой  23 «Налог на доходы физических лиц» Налогового кодекса Российской Федерации, Бюджетного кодекса Российской Федерации  в части установления норматива отчислений от налога на доходы физических лиц в бюджет поселения. 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Для расчета прогноза доходов используются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:</w:t>
      </w:r>
      <w:proofErr w:type="gramEnd"/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- прогноз социально-экономического развития Батуринского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- итоги социально-экономического развития Батуринского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за отчетный период;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- отчёты об исполнении бюджета Батурин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по годам;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-  отчёт по форме №5-НДФЛ «О налоговой базе и структуре начислений по налогу на доходы физических лиц»;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- прогноз о темпах роста заработной платы.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Расчёт прогноза поступлений налога на доходы физических лиц в бюджет Батурин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- 000  1 01 02010 01 0000 110 -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- 000 1 01 02020 01 0000 110 -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- 000  1 01 02030 01 0000 110 - налог на доходы физических лиц с доходов,  полученных физическими лицами в соответствии со статьей 228 Налогового Кодекса Российской Федерации. 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- 000 1 01 02040  01 0000 110 -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2.1.1. Расчет прогноза поступлений  на очередной финансовый год.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2.1.1.1. Расчёт прогноза поступлений налога на доходы физических лиц в бюджет по коду 000  1 01 02010 01 0000 110   на очередной финансовый год  рассчитывается двумя вариантами, итоговый вариант определяется методом экспертной оценки: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u w:val="single"/>
          <w:lang w:eastAsia="ar-SA"/>
        </w:rPr>
      </w:pPr>
      <w:r w:rsidRPr="005D1062">
        <w:rPr>
          <w:rFonts w:ascii="Arial" w:eastAsia="Times New Roman" w:hAnsi="Arial" w:cs="Arial"/>
          <w:i/>
          <w:sz w:val="24"/>
          <w:szCs w:val="24"/>
          <w:u w:val="single"/>
          <w:lang w:eastAsia="ar-SA"/>
        </w:rPr>
        <w:t>Первый вариант расчета: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Расчёт прогноза поступлений от  налога на доходы физических лиц в бюджет поселения на очередной финансовый год рассчитывается по формуле: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>ОФГ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= НБ * НС * 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ar-SA"/>
        </w:rPr>
        <w:t>Кф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* </w:t>
      </w:r>
      <w:r w:rsidRPr="005D1062">
        <w:rPr>
          <w:rFonts w:ascii="Arial" w:eastAsia="Times New Roman" w:hAnsi="Arial" w:cs="Arial"/>
          <w:sz w:val="24"/>
          <w:szCs w:val="24"/>
          <w:lang w:val="en-US" w:eastAsia="ar-SA"/>
        </w:rPr>
        <w:t>N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>* Т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>ОФГ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, где 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>ОФГ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- прогноз поступлений налога в бюджет поселения на очередной финансовый год; 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НБ - налоговая база в отчетном году,  определяется на основании  отчета налоговой службы по форме №5-НДФЛ; 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НС – налоговая ставка; 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5D1062">
        <w:rPr>
          <w:rFonts w:ascii="Arial" w:eastAsia="Times New Roman" w:hAnsi="Arial" w:cs="Arial"/>
          <w:sz w:val="24"/>
          <w:szCs w:val="24"/>
          <w:lang w:eastAsia="ar-SA"/>
        </w:rPr>
        <w:t>Кф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- коэффициент, который определяется отношением фактических поступлений за определенный период текущего года, к фактическим поступлениям аналогичного периода отчетного года; 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val="en-US" w:eastAsia="ar-SA"/>
        </w:rPr>
        <w:t>N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- 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ar-SA"/>
        </w:rPr>
        <w:t>норматив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отчислений (в процентах) от единого сельскохозяйственного налога, подлежащий зачислению в бюджет городского поселения. 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>ОФГ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-  индекс роста средней заработной платы на очередной финансовый год;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u w:val="single"/>
          <w:lang w:eastAsia="ar-SA"/>
        </w:rPr>
      </w:pPr>
      <w:r w:rsidRPr="005D1062">
        <w:rPr>
          <w:rFonts w:ascii="Arial" w:eastAsia="Times New Roman" w:hAnsi="Arial" w:cs="Arial"/>
          <w:i/>
          <w:sz w:val="24"/>
          <w:szCs w:val="24"/>
          <w:u w:val="single"/>
          <w:lang w:eastAsia="ar-SA"/>
        </w:rPr>
        <w:t>Второй вариант расчета: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Расчёт прогноза поступлений от  налога на доходы физических лиц в бюджет поселения на очередной финансовый год производится, путем применения усредненной  величины поступлений доходов, сложившейся за 5 отчетных лет,  предшествующих периоду прогнозирования. 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5D1062">
        <w:rPr>
          <w:rFonts w:ascii="Arial" w:eastAsia="Times New Roman" w:hAnsi="Arial" w:cs="Arial"/>
          <w:sz w:val="24"/>
          <w:szCs w:val="24"/>
          <w:lang w:eastAsia="ar-SA"/>
        </w:rPr>
        <w:t>2.1.1.2.Расчёт прогноза поступлений налога на доходы физических лиц в бюджет Батурин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по КБК  000 1 01 02020 01 0000 110 ,  000  1 01 02030 01 0000 и 000 1 01 02040  01 0000 110   на очередной финансовый год производится, путем применения усредненной  величины поступлений доходов, сложившейся за 5 отчетных лет,  предшествующих периоду прогнозирования. </w:t>
      </w:r>
      <w:proofErr w:type="gramEnd"/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i/>
          <w:sz w:val="24"/>
          <w:szCs w:val="24"/>
          <w:lang w:eastAsia="ar-SA"/>
        </w:rPr>
        <w:t>2.1.2. Расчет прогноза поступлений на плановый период.</w:t>
      </w:r>
    </w:p>
    <w:p w:rsidR="00673B8F" w:rsidRPr="005D1062" w:rsidRDefault="00673B8F" w:rsidP="005D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2.1.2.1. Расчёт прогноза поступлений налога на доходы физических лиц в бюджет Перелазовского сельского поселения по КБК  000  1 01 02010 01 0000 110 на плановый период.</w:t>
      </w:r>
    </w:p>
    <w:p w:rsidR="00673B8F" w:rsidRPr="005D1062" w:rsidRDefault="00673B8F" w:rsidP="005D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= 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ОФГ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* Т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пл1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73B8F" w:rsidRPr="005D1062" w:rsidRDefault="00673B8F" w:rsidP="005D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= 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ОФГ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* Т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пл2 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, где:</w:t>
      </w:r>
    </w:p>
    <w:p w:rsidR="00673B8F" w:rsidRPr="005D1062" w:rsidRDefault="00673B8F" w:rsidP="005D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пл2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- прогноз поступлений налога в бюджет поселения на первый и второй годы планового периода соответственно.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 xml:space="preserve"> пл1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 и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Т</w:t>
      </w:r>
      <w:proofErr w:type="gramEnd"/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 xml:space="preserve"> пл2  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>-  индекс роста фонда заработной платы первый год планового периода и  второй год планового периода соответственно.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2.1.2.2.Расчёт прогноза поступлений налога на доходы физических лиц в бюджет 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Перелазовского сельского поселения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по КБК  000 1 01 02020 01 0000 110,  000  1 01 02030 01 0000 и 000 1 01 02040  01 0000 110    на плановый период производится, путем применения усредненной  величины поступлений доходов, сложившейся за 5 отчетных лет,  предшествующих периоду прогнозирования. </w:t>
      </w:r>
      <w:proofErr w:type="gramEnd"/>
    </w:p>
    <w:p w:rsidR="00673B8F" w:rsidRPr="005D1062" w:rsidRDefault="00673B8F" w:rsidP="005D1062">
      <w:pPr>
        <w:shd w:val="clear" w:color="auto" w:fill="FFFFFF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D1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D1062">
        <w:rPr>
          <w:rFonts w:ascii="Arial" w:eastAsia="Calibri" w:hAnsi="Arial" w:cs="Arial"/>
          <w:sz w:val="24"/>
          <w:szCs w:val="24"/>
        </w:rPr>
        <w:t xml:space="preserve">  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b/>
          <w:sz w:val="24"/>
          <w:szCs w:val="24"/>
          <w:lang w:eastAsia="ar-SA"/>
        </w:rPr>
        <w:t>2.2. Налог на имущество физичес</w:t>
      </w:r>
      <w:bookmarkStart w:id="0" w:name="_GoBack"/>
      <w:bookmarkEnd w:id="0"/>
      <w:r w:rsidRPr="005D1062">
        <w:rPr>
          <w:rFonts w:ascii="Arial" w:eastAsia="Times New Roman" w:hAnsi="Arial" w:cs="Arial"/>
          <w:b/>
          <w:sz w:val="24"/>
          <w:szCs w:val="24"/>
          <w:lang w:eastAsia="ar-SA"/>
        </w:rPr>
        <w:t>ких лиц:</w:t>
      </w:r>
    </w:p>
    <w:p w:rsidR="00673B8F" w:rsidRPr="005D1062" w:rsidRDefault="00673B8F" w:rsidP="005D1062">
      <w:pPr>
        <w:suppressAutoHyphens/>
        <w:overflowPunct w:val="0"/>
        <w:autoSpaceDE w:val="0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Расчёт прогноза поступлений налогов на имущество в бюджет Батурин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2.3.1. Налог на имущество физических лиц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5D1062">
        <w:rPr>
          <w:rFonts w:ascii="Arial" w:eastAsia="Times New Roman" w:hAnsi="Arial" w:cs="Arial"/>
          <w:sz w:val="24"/>
          <w:szCs w:val="24"/>
          <w:lang w:eastAsia="ar-SA"/>
        </w:rPr>
        <w:t>Прогнозирование поступлений от  налога на имущество физических лиц, осуществляется в соответствии с  главой 32 «Налог на имущество физических лиц»  налогового кодекса Российской Федерации, Бюджетным кодексом Российской Федерации в части установления норматива отчислений от налога на имущество физических лиц в бюджет поселения, с решением Совета депутатов Батурин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в части установления порядка определения налоговой базы, налоговых льгот и налоговых ставок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ar-SA"/>
        </w:rPr>
        <w:t>, в зависимости от типа использования объекта налогообложения.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Прогнозируемые  доходы  подлежат  зачислению в бюджет Батуринского сельского поселения  по коду бюджетной классификации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000 1 06 01030 10 0000 110 « Налог на имущество физических лиц».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Для расчета прогноза доходов используются: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- прогноз социально-экономического развития 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Перелазовского сельского поселения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- итоги социально-экономического развития Батурин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за отчетный период;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- отчёты об исполнении бюджета Батурин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по годам;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-  отчёт по форме 5-МН «Отчет о налоговой базе и структуре начислений по местным налогам».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i/>
          <w:sz w:val="24"/>
          <w:szCs w:val="24"/>
          <w:lang w:eastAsia="ar-SA"/>
        </w:rPr>
        <w:t>2.3.1.1. Расчет прогноза поступлений очередной финансовый год</w:t>
      </w:r>
      <w:proofErr w:type="gramStart"/>
      <w:r w:rsidRPr="005D10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.</w:t>
      </w:r>
      <w:proofErr w:type="gramEnd"/>
    </w:p>
    <w:p w:rsidR="00673B8F" w:rsidRPr="005D1062" w:rsidRDefault="00673B8F" w:rsidP="005D1062">
      <w:pPr>
        <w:suppressAutoHyphens/>
        <w:overflowPunct w:val="0"/>
        <w:autoSpaceDE w:val="0"/>
        <w:spacing w:after="100" w:afterAutospacing="1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Расчёт прогноза поступлений от  налога на имущество физических лиц  в бюджет Батурин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на очередной финансовый год  рассчитывается двумя вариантами, итоговый вариант определяется методом экспертной оценки: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u w:val="single"/>
          <w:lang w:eastAsia="ar-SA"/>
        </w:rPr>
      </w:pPr>
      <w:r w:rsidRPr="005D1062">
        <w:rPr>
          <w:rFonts w:ascii="Arial" w:eastAsia="Times New Roman" w:hAnsi="Arial" w:cs="Arial"/>
          <w:i/>
          <w:sz w:val="24"/>
          <w:szCs w:val="24"/>
          <w:u w:val="single"/>
          <w:lang w:eastAsia="ar-SA"/>
        </w:rPr>
        <w:t>Первый вариант расчета: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Расчёт прогноза поступлений  от налога на имущество физических лиц в бюджет городского поселения на очередной финансовый год рассчитывается по формуле: 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>ОФГ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=(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ar-SA"/>
        </w:rPr>
        <w:t>Нб-Л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ar-SA"/>
        </w:rPr>
        <w:t>) * К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* С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ar-SA"/>
        </w:rPr>
        <w:t>т., где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>ОФ</w:t>
      </w:r>
      <w:proofErr w:type="gramStart"/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>Г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>-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прогнозируемая сумма поступлений налога в бюджет поселения  на очередной финансовый год;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5D1062">
        <w:rPr>
          <w:rFonts w:ascii="Arial" w:eastAsia="Times New Roman" w:hAnsi="Arial" w:cs="Arial"/>
          <w:sz w:val="24"/>
          <w:szCs w:val="24"/>
          <w:lang w:eastAsia="ar-SA"/>
        </w:rPr>
        <w:t>Нб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– налоговая база (кадастровая стоимость без учёта льгот, установленных НК РФ) определяется на основании  отчета налоговой службы по форме 5-МН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 ;</w:t>
      </w:r>
      <w:proofErr w:type="gramEnd"/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Л - льготы по налогу, установленные решением Совета депутатов Батурин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5D1062">
        <w:rPr>
          <w:rFonts w:ascii="Arial" w:eastAsia="Times New Roman" w:hAnsi="Arial" w:cs="Arial"/>
          <w:sz w:val="24"/>
          <w:szCs w:val="24"/>
          <w:lang w:eastAsia="ar-SA"/>
        </w:rPr>
        <w:t>К – коэффициент, учитывающий изменение прогнозируемой налоговой базы и льгот по налогу, установленных законодательством;</w:t>
      </w:r>
      <w:proofErr w:type="gramEnd"/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Ст. - ставка налога. </w:t>
      </w:r>
    </w:p>
    <w:p w:rsidR="00673B8F" w:rsidRPr="005D1062" w:rsidRDefault="00673B8F" w:rsidP="005D1062">
      <w:pPr>
        <w:suppressAutoHyphens/>
        <w:overflowPunct w:val="0"/>
        <w:autoSpaceDE w:val="0"/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u w:val="single"/>
          <w:lang w:eastAsia="ar-SA"/>
        </w:rPr>
      </w:pPr>
      <w:r w:rsidRPr="005D1062">
        <w:rPr>
          <w:rFonts w:ascii="Arial" w:eastAsia="Times New Roman" w:hAnsi="Arial" w:cs="Arial"/>
          <w:i/>
          <w:sz w:val="24"/>
          <w:szCs w:val="24"/>
          <w:u w:val="single"/>
          <w:lang w:eastAsia="ar-SA"/>
        </w:rPr>
        <w:t>Второй вариант расчета:</w:t>
      </w:r>
    </w:p>
    <w:p w:rsidR="00673B8F" w:rsidRPr="005D1062" w:rsidRDefault="00673B8F" w:rsidP="005D1062">
      <w:pPr>
        <w:suppressAutoHyphens/>
        <w:overflowPunct w:val="0"/>
        <w:autoSpaceDE w:val="0"/>
        <w:spacing w:after="100" w:afterAutospacing="1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 xml:space="preserve">Прогноз поступления от  налога на имущество физических лиц в бюджет городского поселения на очередной финансовый год производится путем </w:t>
      </w:r>
      <w:r w:rsidRPr="005D1062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применения усредненной  величины поступлений доходов, сложившейся за 5 отчетных лет,  предшествующих периоду прогнозирования. 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sz w:val="24"/>
          <w:szCs w:val="24"/>
          <w:lang w:eastAsia="ar-SA"/>
        </w:rPr>
        <w:t>2.4.1.2. Расчет прогноза поступлений на плановый период.</w:t>
      </w:r>
    </w:p>
    <w:p w:rsidR="00673B8F" w:rsidRPr="005D1062" w:rsidRDefault="00673B8F" w:rsidP="005D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пл1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Пофг</w:t>
      </w:r>
      <w:proofErr w:type="spellEnd"/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* К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73B8F" w:rsidRPr="005D1062" w:rsidRDefault="00673B8F" w:rsidP="005D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пл2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Пофг</w:t>
      </w:r>
      <w:proofErr w:type="spellEnd"/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* К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где:</w:t>
      </w:r>
    </w:p>
    <w:p w:rsidR="00673B8F" w:rsidRPr="005D1062" w:rsidRDefault="00673B8F" w:rsidP="005D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пл2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- прогноз поступлений налога в бюджет поселения на первый и второй годы планового периода соответственно;</w:t>
      </w:r>
    </w:p>
    <w:p w:rsidR="00673B8F" w:rsidRPr="005D1062" w:rsidRDefault="00673B8F" w:rsidP="005D1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5D1062">
        <w:rPr>
          <w:rFonts w:ascii="Arial" w:eastAsia="Times New Roman" w:hAnsi="Arial" w:cs="Arial"/>
          <w:sz w:val="24"/>
          <w:szCs w:val="24"/>
          <w:lang w:eastAsia="ar-SA"/>
        </w:rPr>
        <w:t>К – коэффициент, учитывающий изменение прогнозируемой налоговой базы и льгот по налогу, установленных законодательством.</w:t>
      </w:r>
      <w:proofErr w:type="gramEnd"/>
    </w:p>
    <w:p w:rsidR="00673B8F" w:rsidRPr="005D1062" w:rsidRDefault="00673B8F" w:rsidP="005D106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3B8F" w:rsidRPr="005D1062" w:rsidRDefault="00673B8F" w:rsidP="005D106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D1062">
        <w:rPr>
          <w:rFonts w:ascii="Arial" w:eastAsia="Times New Roman" w:hAnsi="Arial" w:cs="Arial"/>
          <w:b/>
          <w:sz w:val="24"/>
          <w:szCs w:val="24"/>
          <w:lang w:eastAsia="ar-SA"/>
        </w:rPr>
        <w:t>2.3. Земельный налог:</w:t>
      </w:r>
    </w:p>
    <w:p w:rsidR="00673B8F" w:rsidRPr="005D1062" w:rsidRDefault="00673B8F" w:rsidP="005D106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Прогнозирование поступлений от  земельного налога, осуществляется в соответствии с  главой 31 «Земельный налог» налогового кодекса Российской Федерации, Бюджетным кодексом Российской Федерации в части установления норматива отчислений от налога на земельный налог в бюджет сельского поселения, с решением Совета депутатов Батуринского сельского поселения, в части установления порядка определения налоговой базы, налоговых льгот и налоговых ставок, установленных в зависимости  от видов разрешенного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  использования  земельного участка.</w:t>
      </w:r>
    </w:p>
    <w:p w:rsidR="00673B8F" w:rsidRPr="005D1062" w:rsidRDefault="00673B8F" w:rsidP="005D106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Расчёт прогноза поступлений  от земельного налога в бюджет Батуринского сельского поселения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</w:t>
      </w:r>
    </w:p>
    <w:p w:rsidR="00673B8F" w:rsidRPr="005D1062" w:rsidRDefault="00673B8F" w:rsidP="005D1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000 1 06 06033 10 0000 110 - земельный налог с организаций, обладающих земельным участком, расположенным в границах сельских  поселений;</w:t>
      </w:r>
    </w:p>
    <w:p w:rsidR="00673B8F" w:rsidRPr="005D1062" w:rsidRDefault="00673B8F" w:rsidP="005D1062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000 1 06 06043 10 0000 110 - земельный налог с физических лиц, обладающих земельным участком, расположенным в границах  сельских  поселений.</w:t>
      </w:r>
    </w:p>
    <w:p w:rsidR="00673B8F" w:rsidRPr="005D1062" w:rsidRDefault="00673B8F" w:rsidP="005D106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Для расчета прогноза доходов используются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673B8F" w:rsidRPr="005D1062" w:rsidRDefault="00673B8F" w:rsidP="005D1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- прогноз социально-экономического развития Батуринского сельского поселения;</w:t>
      </w:r>
    </w:p>
    <w:p w:rsidR="00673B8F" w:rsidRPr="005D1062" w:rsidRDefault="00673B8F" w:rsidP="005D1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- итоги социально-экономического развития Батуринского сельского поселения за отчетный период;</w:t>
      </w:r>
    </w:p>
    <w:p w:rsidR="00673B8F" w:rsidRPr="005D1062" w:rsidRDefault="00673B8F" w:rsidP="005D1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- отчёты об исполнении бюджета Батуринского сельского поселения по годам;</w:t>
      </w:r>
    </w:p>
    <w:p w:rsidR="00673B8F" w:rsidRPr="005D1062" w:rsidRDefault="00673B8F" w:rsidP="005D1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-  отчёт по форме 5-МН «Отчет о налоговой базе и структуре начислений по местным налогам».</w:t>
      </w:r>
    </w:p>
    <w:p w:rsidR="00673B8F" w:rsidRPr="005D1062" w:rsidRDefault="00673B8F" w:rsidP="005D1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B8F" w:rsidRPr="005D1062" w:rsidRDefault="00673B8F" w:rsidP="005D106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i/>
          <w:sz w:val="24"/>
          <w:szCs w:val="24"/>
          <w:lang w:eastAsia="ru-RU"/>
        </w:rPr>
        <w:t>2.3.2.1. Расчет прогноза поступлений очередной финансовый год</w:t>
      </w:r>
      <w:proofErr w:type="gramStart"/>
      <w:r w:rsidRPr="005D106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.</w:t>
      </w:r>
      <w:proofErr w:type="gramEnd"/>
    </w:p>
    <w:p w:rsidR="00673B8F" w:rsidRPr="005D1062" w:rsidRDefault="00673B8F" w:rsidP="005D1062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Расчёт прогноза поступлений от  земельного налога  в бюджет Батуринского сельского поселения на очередной финансовый год  рассчитывается двумя вариантами, итоговый вариант определяется методом экспертной оценки:</w:t>
      </w:r>
    </w:p>
    <w:p w:rsidR="00673B8F" w:rsidRPr="005D1062" w:rsidRDefault="00673B8F" w:rsidP="005D1062">
      <w:pPr>
        <w:spacing w:before="100" w:beforeAutospacing="1"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5D1062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Первый вариант расчета:</w:t>
      </w:r>
    </w:p>
    <w:p w:rsidR="00673B8F" w:rsidRPr="005D1062" w:rsidRDefault="00673B8F" w:rsidP="005D106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Расчёт прогноза поступлений  от земельного налога в бюджет Батуринского сельского поселения на очередной финансовый год рассчитывается по формуле: </w:t>
      </w:r>
    </w:p>
    <w:p w:rsidR="00673B8F" w:rsidRPr="005D1062" w:rsidRDefault="00673B8F" w:rsidP="005D106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ОФГ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= (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Нб-Л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)*К* </w:t>
      </w:r>
      <w:proofErr w:type="spellStart"/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673B8F" w:rsidRPr="005D1062" w:rsidRDefault="00673B8F" w:rsidP="005D1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ОФГ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- прогнозируемая сумма поступлений налога в бюджет поселения  на очередной финансовый год;</w:t>
      </w:r>
    </w:p>
    <w:p w:rsidR="00673B8F" w:rsidRPr="005D1062" w:rsidRDefault="00673B8F" w:rsidP="005D1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Нб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–  налоговая база (кадастровая стоимость без учета льгот установленных НК РФ) определяется на основании  отчета налоговой службы</w:t>
      </w:r>
      <w:r w:rsidRPr="005D106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по форме 5-МН;</w:t>
      </w:r>
    </w:p>
    <w:p w:rsidR="00673B8F" w:rsidRPr="005D1062" w:rsidRDefault="00673B8F" w:rsidP="005D1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 - льготы по налогу, установленные решением Совета депутатов Батуринского сельского поселения;</w:t>
      </w:r>
    </w:p>
    <w:p w:rsidR="00673B8F" w:rsidRPr="005D1062" w:rsidRDefault="00673B8F" w:rsidP="005D1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К – коэффициент, учитывающий изменение прогнозируемой налоговой базы и льгот по налогу, установленных законодательством;</w:t>
      </w:r>
      <w:proofErr w:type="gramEnd"/>
    </w:p>
    <w:p w:rsidR="00673B8F" w:rsidRPr="005D1062" w:rsidRDefault="00673B8F" w:rsidP="005D1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- ставка налога.</w:t>
      </w:r>
    </w:p>
    <w:p w:rsidR="00673B8F" w:rsidRPr="005D1062" w:rsidRDefault="00673B8F" w:rsidP="005D1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B8F" w:rsidRPr="005D1062" w:rsidRDefault="00673B8F" w:rsidP="005D106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5D1062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Второй вариант расчета:</w:t>
      </w:r>
    </w:p>
    <w:p w:rsidR="00673B8F" w:rsidRPr="005D1062" w:rsidRDefault="00673B8F" w:rsidP="005D1062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Прогноз поступления от  земельного налога в бюджет поселения на очередной финансовый год производится путем применения усредненной  величины поступлений доходов, сложившейся за 5 отчетных лет,  предшествующих периоду прогнозирования. </w:t>
      </w:r>
    </w:p>
    <w:p w:rsidR="00673B8F" w:rsidRPr="005D1062" w:rsidRDefault="00673B8F" w:rsidP="005D1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2.4.2.2. Расчет прогноза поступлений на плановый период.</w:t>
      </w:r>
    </w:p>
    <w:p w:rsidR="00673B8F" w:rsidRPr="005D1062" w:rsidRDefault="00673B8F" w:rsidP="005D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= 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ОФГ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* К;</w:t>
      </w:r>
    </w:p>
    <w:p w:rsidR="00673B8F" w:rsidRPr="005D1062" w:rsidRDefault="00673B8F" w:rsidP="005D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= 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ОФГ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* К, где:</w:t>
      </w:r>
    </w:p>
    <w:p w:rsidR="00673B8F" w:rsidRPr="005D1062" w:rsidRDefault="00673B8F" w:rsidP="005D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П</w:t>
      </w:r>
      <w:r w:rsidRPr="005D106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пл2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- прогноз поступлений налога в бюджет поселения на первый и второй годы планового периода соответственно;</w:t>
      </w:r>
    </w:p>
    <w:p w:rsidR="00673B8F" w:rsidRPr="005D1062" w:rsidRDefault="00673B8F" w:rsidP="005D1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К – коэффициент, учитывающий изменение прогнозируемой налоговой базы и льгот по налогу, установленных законодательством.</w:t>
      </w:r>
      <w:proofErr w:type="gramEnd"/>
    </w:p>
    <w:p w:rsidR="00673B8F" w:rsidRPr="005D1062" w:rsidRDefault="00673B8F" w:rsidP="005D106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F1C97" w:rsidRPr="005D1062" w:rsidRDefault="00673B8F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0F1C97" w:rsidRPr="005D10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Прогнозирование </w:t>
      </w:r>
      <w:r w:rsidRPr="005D1062">
        <w:rPr>
          <w:rFonts w:ascii="Arial" w:eastAsia="Times New Roman" w:hAnsi="Arial" w:cs="Arial"/>
          <w:b/>
          <w:sz w:val="24"/>
          <w:szCs w:val="24"/>
          <w:lang w:eastAsia="ru-RU"/>
        </w:rPr>
        <w:t>неналоговых доходов</w:t>
      </w:r>
    </w:p>
    <w:p w:rsidR="000F1C97" w:rsidRPr="005D1062" w:rsidRDefault="00673B8F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1613BD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В методике прогнозирования поступлений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неналоговых 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доходов используются метод прямого счета и индексации путем вычисления по установленным в методике прогнозирования формулам.</w:t>
      </w:r>
    </w:p>
    <w:p w:rsidR="000F1C97" w:rsidRPr="005D1062" w:rsidRDefault="00673B8F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.2.</w:t>
      </w:r>
      <w:r w:rsidR="001613BD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Расчет прогноза доходов в виде арендной платы за земельные участки, производится по коду бюджетной классификации 000 1 11 05013 10 0000 120 и рассчитывается по формуле: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АЗочер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= (∑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Нпочер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+/- 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Вп+Зфакт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) * N, где: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АЗпл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= (∑Нппл1 +/- 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Вп+Зочер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) * N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АЗпл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= (∑Нппл2 +/- Вп+Зпл1) * N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АЗочер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АЗпл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АЗпл2 – прогноз поступления доходов в виде арендной платы за земельные участки на очередной финансовый год, первый год планового периода и второй год планового периода соответственно;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∑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Нпочер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∑Нппл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∑Нппл2 – сумма начисленных платежей по арендной плате за земельные участки по договорам аренды на очередной финансовый год, первый год планового периода и второй год планового периода соответственно, с учетом индекса потребительских цен;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Вп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– оценка выпадающих (дополнительных) доходов от сдачи в аренду земельных участков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Зфакт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Зочер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Зпл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– объем дебиторской задолженности прошлых лет за арендую плату земельных участков, находящихся в муниципальной собственности за период, предшествующего планируемому;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N- норматив отчисления доходов в бюджет сельского поселения. 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При расчете размера арендной платы за земельные участки учитывается площадь и кадастровая стоимость земельного участка для соответствующего вида разрешенного использования земель, значение коэффициента переходного периода.</w:t>
      </w:r>
    </w:p>
    <w:p w:rsidR="000F1C97" w:rsidRPr="005D1062" w:rsidRDefault="00673B8F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.3.</w:t>
      </w:r>
      <w:r w:rsidR="001613BD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учреждений).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Расчет прогноза доходов от сдачи в аренду имущества находящегося в оперативном управлении органов управления сельских поселений и созданных ими учреждений, производится по коду бюджетной классификации 000 1 11 05035 10 0000 120 и рассчитывается по формуле: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АИочер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= (∑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Нпочер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+/- 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Вп+Зфакт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), где: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АИпл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= (∑Нппл1 +/- 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Вп+Зочер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АИпл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= (∑Нппл2 +/- Вп+Зпл1) 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АИочер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АИпл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АИпл2 – прогноз поступления доходов от сдачи в аренду муниципального имущества на очередной финансовый год, первый год планового периода и второй год планового периода соответственно;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∑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Нпочер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∑Нппл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∑Нппл2 – сумма начисленных платежей от сдачи в аренду муниципального имущества на очередной финансовый год, первый год планового периода и второй год планового периода соответственно, с учетом индекса потребительских цен;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Вп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– оценка выпадающих (дополнительных) доходов от сдачи в аренду муниципального имущества в связи с планируемым уменьшением (увеличением) площадей, сдаваемых в аренду (на основании прогнозного Плана приватизации муниципального имущества, заключение дополнительных (расторжение) договоров аренды и др.);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Зфакт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Зочер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Зпл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– объем дебиторской задолженности прошлых лет за аренду муниципального имущества за период, предшествующего планируемому.</w:t>
      </w:r>
    </w:p>
    <w:p w:rsidR="000F1C97" w:rsidRPr="005D1062" w:rsidRDefault="00673B8F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.4.</w:t>
      </w:r>
      <w:r w:rsidR="001613BD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бюджетных и автономных учреждений, а также имущества муниципальных унитарных предприятий, в том числе казенных).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В бюджет поселения зачисляются средства, полученные за пользование жилыми помещениями (плата за наем) муниципального жилого фонда поселения. Информация, используемая для расчета прогноза поступлений: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-данные, предоставляемые о площади жилых помещений, сдаваемых по договорам социального найма;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-утвержденная базовая ставка за пользование жилыми помещениями (плата за наем) за 1 кв. метр общей площади в месяц.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Расчет прогноза доходов по прочим поступлениям от использования имущества, находящегося в собственности сельских поселений, отражаются по коду бюджетной классификации 000 1 11 09045 10 0000 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120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и рассчитывается по формуле: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НЖочер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= (∑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Нпочер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+/- 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Вп+Зфакт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где: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НЖпл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= (∑Нппл1 +/- 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Вп+Зочер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НЖпл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= (∑Нппл2 +/- Вп+Зпл1) 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НЖочер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НЖпл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НЖпл2 – прогноз поступления доходов по прочим поступлениям от использования имущества, находящегося в собственности сельских поселений на очередной финансовый год, первый год планового периода и второй год планового периода соответственно;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∑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Нпочер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∑Нппл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∑Нппл2 – сумма начисленных платежей по прочим поступлениям от использования имущества, находящегося в собственности сельских поселений на очередной финансовый год, первый год планового периода и второй год планового периода соответственно, с учетом индекса потребительских цен;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Вп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– оценка выпадающих (дополнительных) доходов по прочим поступлениям от использования имущества, находящегося в собственности сельских поселений в связи с планируемым уменьшением (увеличением) площадей, сдаваемых в 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найм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(на основании заключения дополнительных (расторжение) договоров социального найма и др.);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Зфакт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Зочер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Зпл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– объем дебиторской задолженности прошлых лет по договорам социального найма за период, предшествующего планируемому.</w:t>
      </w:r>
    </w:p>
    <w:p w:rsidR="000F1C97" w:rsidRPr="005D1062" w:rsidRDefault="00673B8F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.5.</w:t>
      </w:r>
      <w:r w:rsidR="001613BD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Расчет прогнозирования поступления доходов о реализации иного имущества в бюджет </w:t>
      </w:r>
      <w:r w:rsidR="00FF11B0" w:rsidRPr="005D1062">
        <w:rPr>
          <w:rFonts w:ascii="Arial" w:eastAsia="Times New Roman" w:hAnsi="Arial" w:cs="Arial"/>
          <w:sz w:val="24"/>
          <w:szCs w:val="24"/>
          <w:lang w:eastAsia="ru-RU"/>
        </w:rPr>
        <w:t>Батури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нского сельского поселения производится по коду бюджетной классификации соответственно 000 1 14 02053 10 0000 410 и 000 1 14 02053 10 0000 440 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Прогноз доходов от реализации основных средств и материальных запасов по указанному имуществу производится на основании Прогнозного плана приватизации имущества, находящегося в собственности </w:t>
      </w:r>
      <w:r w:rsidR="00F97FF0" w:rsidRPr="005D1062">
        <w:rPr>
          <w:rFonts w:ascii="Arial" w:eastAsia="Times New Roman" w:hAnsi="Arial" w:cs="Arial"/>
          <w:sz w:val="24"/>
          <w:szCs w:val="24"/>
          <w:lang w:eastAsia="ru-RU"/>
        </w:rPr>
        <w:t>Батури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нского сельского поселения.</w:t>
      </w:r>
    </w:p>
    <w:p w:rsidR="000F1C97" w:rsidRPr="005D1062" w:rsidRDefault="00673B8F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.6.</w:t>
      </w:r>
      <w:r w:rsidR="00F97FF0" w:rsidRPr="005D1062">
        <w:rPr>
          <w:rFonts w:ascii="Arial" w:hAnsi="Arial" w:cs="Arial"/>
          <w:sz w:val="24"/>
          <w:szCs w:val="24"/>
        </w:rPr>
        <w:t xml:space="preserve"> Доходы от продажи земельных участков, находящихся в собственности поселений </w:t>
      </w:r>
      <w:proofErr w:type="gramStart"/>
      <w:r w:rsidR="00F97FF0" w:rsidRPr="005D1062">
        <w:rPr>
          <w:rFonts w:ascii="Arial" w:hAnsi="Arial" w:cs="Arial"/>
          <w:sz w:val="24"/>
          <w:szCs w:val="24"/>
        </w:rPr>
        <w:t xml:space="preserve">( </w:t>
      </w:r>
      <w:proofErr w:type="gramEnd"/>
      <w:r w:rsidR="00F97FF0" w:rsidRPr="005D1062">
        <w:rPr>
          <w:rFonts w:ascii="Arial" w:hAnsi="Arial" w:cs="Arial"/>
          <w:sz w:val="24"/>
          <w:szCs w:val="24"/>
        </w:rPr>
        <w:t>за исключением земельных участков муниципальных бюджетных и автономных учреждений)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Доходы от продажи земельных участков отражаются по коду бюджетной классификации 000 1 14 06013 10 0000 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430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и рассчитывается на основании имеющихся заявлений или запросов по формуле: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П = 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Vпр</w:t>
      </w:r>
      <w:proofErr w:type="spellEnd"/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* К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– прогноз доходов от продажи земельных участков, государственная собственность на которые не разграничена и которые расположены в границах сельских поселений на очередной финансовый год и плановый период;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V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– показатель, учитывающий объем продаж земельных участков;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коэффициент, учитывающий индексацию нормативной цены земли.</w:t>
      </w:r>
    </w:p>
    <w:p w:rsidR="000F1C97" w:rsidRPr="005D1062" w:rsidRDefault="00673B8F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1613BD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Доходы от продажи земельных участков отражаются по коду бюджетной классификации 000 1 14 06025 10 0000 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430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и рассчитывается на основании имеющихся заявлений или запросов по формуле: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П = </w:t>
      </w:r>
      <w:proofErr w:type="spell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Vпр</w:t>
      </w:r>
      <w:proofErr w:type="spellEnd"/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* К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– прогноз доходов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на очередной финансовый год и плановый период;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V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– показатель, учитывающий объем продаж земельных участков;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коэффициент, учитывающий индексацию нормативной цены земли.</w:t>
      </w:r>
    </w:p>
    <w:p w:rsidR="000F1C97" w:rsidRPr="005D1062" w:rsidRDefault="00673B8F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.8. Прочие неналоговые доходы 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Расчет прогнозирования поступления доходов по прочим неналоговым доходам в бюджет </w:t>
      </w:r>
      <w:r w:rsidR="00F97FF0" w:rsidRPr="005D1062">
        <w:rPr>
          <w:rFonts w:ascii="Arial" w:eastAsia="Times New Roman" w:hAnsi="Arial" w:cs="Arial"/>
          <w:sz w:val="24"/>
          <w:szCs w:val="24"/>
          <w:lang w:eastAsia="ru-RU"/>
        </w:rPr>
        <w:t>Батури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нского сельского поселения производится по коду бюджетной классификации 000 1 17 05050 10 0000 </w:t>
      </w:r>
      <w:proofErr w:type="gramStart"/>
      <w:r w:rsidRPr="005D1062">
        <w:rPr>
          <w:rFonts w:ascii="Arial" w:eastAsia="Times New Roman" w:hAnsi="Arial" w:cs="Arial"/>
          <w:sz w:val="24"/>
          <w:szCs w:val="24"/>
          <w:lang w:eastAsia="ru-RU"/>
        </w:rPr>
        <w:t>180</w:t>
      </w:r>
      <w:proofErr w:type="gram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и корректируются на поступления в текущем финансовом году, так как имеют нестабильный (разовый) характер.</w:t>
      </w:r>
    </w:p>
    <w:p w:rsidR="000F1C97" w:rsidRPr="005D1062" w:rsidRDefault="00673B8F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. Межбюджетные трансферты</w:t>
      </w:r>
    </w:p>
    <w:p w:rsidR="000F1C97" w:rsidRPr="005D1062" w:rsidRDefault="00673B8F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1613BD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Межбюджетные трансферты из муниципального района бюджетам сельских поселений предоставляются в следующих формах: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-дотация бюджетам сельских поселений на выравнивание бюджетной обеспеченности;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-субвенции бюджетам сельских поселений в целях финансового обеспечения исполнения расходных обязательств, возникающих при выполнении государственных полномочий Российской Федерации, переданных для осуществления органам местного самоуправления </w:t>
      </w:r>
      <w:proofErr w:type="spellStart"/>
      <w:r w:rsidR="00F97FF0" w:rsidRPr="005D1062">
        <w:rPr>
          <w:rFonts w:ascii="Arial" w:eastAsia="Times New Roman" w:hAnsi="Arial" w:cs="Arial"/>
          <w:sz w:val="24"/>
          <w:szCs w:val="24"/>
          <w:lang w:eastAsia="ru-RU"/>
        </w:rPr>
        <w:t>Асино</w:t>
      </w:r>
      <w:r w:rsidRPr="005D1062">
        <w:rPr>
          <w:rFonts w:ascii="Arial" w:eastAsia="Times New Roman" w:hAnsi="Arial" w:cs="Arial"/>
          <w:sz w:val="24"/>
          <w:szCs w:val="24"/>
          <w:lang w:eastAsia="ru-RU"/>
        </w:rPr>
        <w:t>вского</w:t>
      </w:r>
      <w:proofErr w:type="spellEnd"/>
      <w:r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установленном порядке;</w:t>
      </w:r>
    </w:p>
    <w:p w:rsidR="000F1C97" w:rsidRPr="005D1062" w:rsidRDefault="000F1C97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-иные межбюджетные трансферты бюджету сельского поселения.</w:t>
      </w:r>
    </w:p>
    <w:p w:rsidR="000F1C97" w:rsidRPr="005D1062" w:rsidRDefault="00673B8F" w:rsidP="005D1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06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>.2.</w:t>
      </w:r>
      <w:r w:rsidR="001613BD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1C97" w:rsidRPr="005D1062">
        <w:rPr>
          <w:rFonts w:ascii="Arial" w:eastAsia="Times New Roman" w:hAnsi="Arial" w:cs="Arial"/>
          <w:sz w:val="24"/>
          <w:szCs w:val="24"/>
          <w:lang w:eastAsia="ru-RU"/>
        </w:rPr>
        <w:t xml:space="preserve">Прогноз по прочим безвозмездным поступлениям от юридических и физических лиц корректируются на поступления в текущем финансовом году, так как имеют нестабильный (разовый) характер. </w:t>
      </w:r>
    </w:p>
    <w:p w:rsidR="006D01BD" w:rsidRPr="005D1062" w:rsidRDefault="006D01BD" w:rsidP="005D1062">
      <w:pPr>
        <w:jc w:val="both"/>
        <w:rPr>
          <w:rFonts w:ascii="Arial" w:hAnsi="Arial" w:cs="Arial"/>
          <w:sz w:val="24"/>
          <w:szCs w:val="24"/>
        </w:rPr>
      </w:pPr>
    </w:p>
    <w:sectPr w:rsidR="006D01BD" w:rsidRPr="005D1062" w:rsidSect="002E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C97"/>
    <w:rsid w:val="00000E9A"/>
    <w:rsid w:val="00001EAB"/>
    <w:rsid w:val="00004E85"/>
    <w:rsid w:val="00011B68"/>
    <w:rsid w:val="00013C8C"/>
    <w:rsid w:val="00027A3B"/>
    <w:rsid w:val="00070B43"/>
    <w:rsid w:val="00086F0C"/>
    <w:rsid w:val="000E77C0"/>
    <w:rsid w:val="000E7DEB"/>
    <w:rsid w:val="000F1C97"/>
    <w:rsid w:val="000F2B9B"/>
    <w:rsid w:val="00106CAD"/>
    <w:rsid w:val="00111372"/>
    <w:rsid w:val="00123866"/>
    <w:rsid w:val="00127162"/>
    <w:rsid w:val="00141C52"/>
    <w:rsid w:val="00142E0C"/>
    <w:rsid w:val="001559C1"/>
    <w:rsid w:val="001613BD"/>
    <w:rsid w:val="00166738"/>
    <w:rsid w:val="0017052E"/>
    <w:rsid w:val="00171AA5"/>
    <w:rsid w:val="00182999"/>
    <w:rsid w:val="001A7DB8"/>
    <w:rsid w:val="001D3916"/>
    <w:rsid w:val="001E12AA"/>
    <w:rsid w:val="001F11F5"/>
    <w:rsid w:val="00221ABD"/>
    <w:rsid w:val="00235992"/>
    <w:rsid w:val="002718DB"/>
    <w:rsid w:val="0028636A"/>
    <w:rsid w:val="00297AE0"/>
    <w:rsid w:val="002C2EB8"/>
    <w:rsid w:val="002C7B12"/>
    <w:rsid w:val="002D49A3"/>
    <w:rsid w:val="002E4F83"/>
    <w:rsid w:val="002F36C3"/>
    <w:rsid w:val="00346CDF"/>
    <w:rsid w:val="00362864"/>
    <w:rsid w:val="003668EB"/>
    <w:rsid w:val="00376563"/>
    <w:rsid w:val="00387B31"/>
    <w:rsid w:val="00392DFE"/>
    <w:rsid w:val="003A0EAB"/>
    <w:rsid w:val="003A1B35"/>
    <w:rsid w:val="003C0AB9"/>
    <w:rsid w:val="003C4897"/>
    <w:rsid w:val="003F7C7A"/>
    <w:rsid w:val="004056F1"/>
    <w:rsid w:val="0041216E"/>
    <w:rsid w:val="00426385"/>
    <w:rsid w:val="004366C5"/>
    <w:rsid w:val="00446231"/>
    <w:rsid w:val="004555CB"/>
    <w:rsid w:val="00455B39"/>
    <w:rsid w:val="00457846"/>
    <w:rsid w:val="00474E6B"/>
    <w:rsid w:val="004844AE"/>
    <w:rsid w:val="00485834"/>
    <w:rsid w:val="004A4878"/>
    <w:rsid w:val="004B36F3"/>
    <w:rsid w:val="004C2AF4"/>
    <w:rsid w:val="004C4299"/>
    <w:rsid w:val="004C5F48"/>
    <w:rsid w:val="004D2F1F"/>
    <w:rsid w:val="004D3CC1"/>
    <w:rsid w:val="004E14E3"/>
    <w:rsid w:val="00523EE0"/>
    <w:rsid w:val="005A0B03"/>
    <w:rsid w:val="005C03E8"/>
    <w:rsid w:val="005D1062"/>
    <w:rsid w:val="005D6CDC"/>
    <w:rsid w:val="005E6590"/>
    <w:rsid w:val="0063732A"/>
    <w:rsid w:val="006602AC"/>
    <w:rsid w:val="00661614"/>
    <w:rsid w:val="00673B8F"/>
    <w:rsid w:val="006800B9"/>
    <w:rsid w:val="00683EEB"/>
    <w:rsid w:val="00692E23"/>
    <w:rsid w:val="00697284"/>
    <w:rsid w:val="006A5202"/>
    <w:rsid w:val="006C7E39"/>
    <w:rsid w:val="006D01BD"/>
    <w:rsid w:val="006F3445"/>
    <w:rsid w:val="006F3869"/>
    <w:rsid w:val="006F436A"/>
    <w:rsid w:val="0070598F"/>
    <w:rsid w:val="00715775"/>
    <w:rsid w:val="00715B92"/>
    <w:rsid w:val="00734290"/>
    <w:rsid w:val="0073538B"/>
    <w:rsid w:val="007414AB"/>
    <w:rsid w:val="007736BA"/>
    <w:rsid w:val="00776CFA"/>
    <w:rsid w:val="0078230F"/>
    <w:rsid w:val="007A3C52"/>
    <w:rsid w:val="007C2446"/>
    <w:rsid w:val="007D4E60"/>
    <w:rsid w:val="007F4F43"/>
    <w:rsid w:val="007F5B54"/>
    <w:rsid w:val="008078C6"/>
    <w:rsid w:val="008473A5"/>
    <w:rsid w:val="008A40C7"/>
    <w:rsid w:val="008B183A"/>
    <w:rsid w:val="008C59DC"/>
    <w:rsid w:val="008C7DC8"/>
    <w:rsid w:val="008D02D0"/>
    <w:rsid w:val="008D590C"/>
    <w:rsid w:val="008E7F58"/>
    <w:rsid w:val="008F398C"/>
    <w:rsid w:val="009056A4"/>
    <w:rsid w:val="00907F3E"/>
    <w:rsid w:val="0091111F"/>
    <w:rsid w:val="009256D5"/>
    <w:rsid w:val="00944723"/>
    <w:rsid w:val="00945B65"/>
    <w:rsid w:val="00954FD6"/>
    <w:rsid w:val="00970642"/>
    <w:rsid w:val="009771D6"/>
    <w:rsid w:val="009977AA"/>
    <w:rsid w:val="009C291A"/>
    <w:rsid w:val="009C7D29"/>
    <w:rsid w:val="009D43DC"/>
    <w:rsid w:val="009D5E12"/>
    <w:rsid w:val="009D70CC"/>
    <w:rsid w:val="009E11A4"/>
    <w:rsid w:val="009F662D"/>
    <w:rsid w:val="00A00CC5"/>
    <w:rsid w:val="00A160B1"/>
    <w:rsid w:val="00A326B0"/>
    <w:rsid w:val="00A36345"/>
    <w:rsid w:val="00A41108"/>
    <w:rsid w:val="00A518DF"/>
    <w:rsid w:val="00A64730"/>
    <w:rsid w:val="00A670E1"/>
    <w:rsid w:val="00A8626F"/>
    <w:rsid w:val="00AA022A"/>
    <w:rsid w:val="00AA7B22"/>
    <w:rsid w:val="00AB0A36"/>
    <w:rsid w:val="00AB1A1A"/>
    <w:rsid w:val="00AB2C96"/>
    <w:rsid w:val="00AB43A1"/>
    <w:rsid w:val="00AB6C9B"/>
    <w:rsid w:val="00AC492D"/>
    <w:rsid w:val="00AE0072"/>
    <w:rsid w:val="00AF681F"/>
    <w:rsid w:val="00B2026C"/>
    <w:rsid w:val="00B426C7"/>
    <w:rsid w:val="00B45F61"/>
    <w:rsid w:val="00B645AF"/>
    <w:rsid w:val="00B93149"/>
    <w:rsid w:val="00BB63B3"/>
    <w:rsid w:val="00BC2117"/>
    <w:rsid w:val="00BC6EBD"/>
    <w:rsid w:val="00BD4D32"/>
    <w:rsid w:val="00BD70AB"/>
    <w:rsid w:val="00BF0EF6"/>
    <w:rsid w:val="00BF723E"/>
    <w:rsid w:val="00C02EB4"/>
    <w:rsid w:val="00C108DD"/>
    <w:rsid w:val="00C26D2A"/>
    <w:rsid w:val="00C43D31"/>
    <w:rsid w:val="00C6204C"/>
    <w:rsid w:val="00C63223"/>
    <w:rsid w:val="00C66D38"/>
    <w:rsid w:val="00C874EB"/>
    <w:rsid w:val="00CA4FC8"/>
    <w:rsid w:val="00CA6A0C"/>
    <w:rsid w:val="00CB02BD"/>
    <w:rsid w:val="00CB1D54"/>
    <w:rsid w:val="00CB29B9"/>
    <w:rsid w:val="00CD5A9D"/>
    <w:rsid w:val="00CE5A6B"/>
    <w:rsid w:val="00CF12AD"/>
    <w:rsid w:val="00CF1C6A"/>
    <w:rsid w:val="00CF79D4"/>
    <w:rsid w:val="00D1022F"/>
    <w:rsid w:val="00D26FF0"/>
    <w:rsid w:val="00D45C7A"/>
    <w:rsid w:val="00D6089A"/>
    <w:rsid w:val="00D65743"/>
    <w:rsid w:val="00D77D06"/>
    <w:rsid w:val="00D81EED"/>
    <w:rsid w:val="00DA6BBC"/>
    <w:rsid w:val="00DA6E39"/>
    <w:rsid w:val="00DB02C0"/>
    <w:rsid w:val="00DB2993"/>
    <w:rsid w:val="00DC1D68"/>
    <w:rsid w:val="00DC2FE6"/>
    <w:rsid w:val="00DC3C6C"/>
    <w:rsid w:val="00DD346E"/>
    <w:rsid w:val="00DE1642"/>
    <w:rsid w:val="00DF5963"/>
    <w:rsid w:val="00E03010"/>
    <w:rsid w:val="00E12B6B"/>
    <w:rsid w:val="00E14FD5"/>
    <w:rsid w:val="00E2378B"/>
    <w:rsid w:val="00E335E0"/>
    <w:rsid w:val="00E35BFA"/>
    <w:rsid w:val="00E4342C"/>
    <w:rsid w:val="00E47987"/>
    <w:rsid w:val="00E80048"/>
    <w:rsid w:val="00E94E18"/>
    <w:rsid w:val="00EA252D"/>
    <w:rsid w:val="00EA5D62"/>
    <w:rsid w:val="00EC3F2A"/>
    <w:rsid w:val="00ED0CB8"/>
    <w:rsid w:val="00EE2E01"/>
    <w:rsid w:val="00EF62BB"/>
    <w:rsid w:val="00F263DE"/>
    <w:rsid w:val="00F30021"/>
    <w:rsid w:val="00F3375F"/>
    <w:rsid w:val="00F44D52"/>
    <w:rsid w:val="00F50C53"/>
    <w:rsid w:val="00F7145E"/>
    <w:rsid w:val="00F94029"/>
    <w:rsid w:val="00F97FF0"/>
    <w:rsid w:val="00FB326F"/>
    <w:rsid w:val="00FD2496"/>
    <w:rsid w:val="00FF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83"/>
  </w:style>
  <w:style w:type="paragraph" w:styleId="1">
    <w:name w:val="heading 1"/>
    <w:basedOn w:val="a"/>
    <w:next w:val="a"/>
    <w:link w:val="10"/>
    <w:uiPriority w:val="9"/>
    <w:qFormat/>
    <w:rsid w:val="004C42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4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29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C4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C4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2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2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4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29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C4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C4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2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dv/*data=url%3Dconsultantplus%253A%252F%252Foffline%252Fref%253DE4717EA1ADECF3E2DE05F557E7D1E8743530F457630F486412D80606283D5179A10A9BACD73F6Fn0K%26ts%3D1489994485%26uid%3D2269685181486613310&amp;sign=90b8c895279252043c5fb85d49ff1344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2017-06-07T03:53:00Z</cp:lastPrinted>
  <dcterms:created xsi:type="dcterms:W3CDTF">2017-03-20T07:24:00Z</dcterms:created>
  <dcterms:modified xsi:type="dcterms:W3CDTF">2017-06-06T05:10:00Z</dcterms:modified>
</cp:coreProperties>
</file>