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33" w:rsidRPr="00710133" w:rsidRDefault="00710133" w:rsidP="00710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СОВЕТ БАТУРИНСКОГО СЕЛЬСКОГО ПОСЕЛЕНИЯ</w:t>
      </w:r>
    </w:p>
    <w:p w:rsidR="00710133" w:rsidRPr="00710133" w:rsidRDefault="00710133" w:rsidP="00710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третьего созыва</w:t>
      </w:r>
    </w:p>
    <w:p w:rsidR="00710133" w:rsidRPr="00710133" w:rsidRDefault="00710133" w:rsidP="00710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Асиновского района Томской области</w:t>
      </w:r>
    </w:p>
    <w:p w:rsidR="00710133" w:rsidRPr="00710133" w:rsidRDefault="00710133" w:rsidP="00710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710133" w:rsidRPr="00710133" w:rsidRDefault="00710133" w:rsidP="00710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710133" w:rsidRPr="00710133" w:rsidRDefault="00710133" w:rsidP="00710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от  2017 г.                                                                                            № </w:t>
      </w:r>
    </w:p>
    <w:p w:rsidR="00710133" w:rsidRPr="00710133" w:rsidRDefault="00710133" w:rsidP="00710133">
      <w:pPr>
        <w:widowControl w:val="0"/>
        <w:tabs>
          <w:tab w:val="center" w:pos="507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с. Батурино</w:t>
      </w:r>
    </w:p>
    <w:p w:rsidR="00710133" w:rsidRPr="00710133" w:rsidRDefault="00710133" w:rsidP="00710133">
      <w:pPr>
        <w:tabs>
          <w:tab w:val="left" w:pos="5400"/>
        </w:tabs>
        <w:spacing w:after="0" w:line="240" w:lineRule="auto"/>
        <w:ind w:right="-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Совета Батуринского сельского поселения от 26.05.2014 № 91 «Об утверждении Правил землепользования и застройки муниципального образования «Батуринское сельское поселение» Асиновского района Томской области</w:t>
      </w:r>
    </w:p>
    <w:p w:rsidR="00710133" w:rsidRPr="00710133" w:rsidRDefault="00710133" w:rsidP="007101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приведения нормативного правового акта в соответствие  с федеральным законодательством, </w:t>
      </w:r>
    </w:p>
    <w:p w:rsidR="00710133" w:rsidRPr="00710133" w:rsidRDefault="00710133" w:rsidP="00710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10133" w:rsidRPr="00710133" w:rsidRDefault="00710133" w:rsidP="0071013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СОВЕТ БАТУРИНСКОГО СЕЛЬСКОГО ПОСЕЛЕНИЯ РЕШИЛ:</w:t>
      </w:r>
    </w:p>
    <w:p w:rsidR="00710133" w:rsidRPr="00710133" w:rsidRDefault="00710133" w:rsidP="007101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Батуринского сельского поселения от 26.05.2014 № 91 «Об утверждении Правил землепользования и застройки муниципального образования «Батуринское сельское поселение» Асиновского района Томской области следующие изменения: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</w:t>
      </w:r>
      <w:r w:rsidRPr="00710133">
        <w:rPr>
          <w:rFonts w:ascii="Arial" w:eastAsia="Calibri" w:hAnsi="Arial" w:cs="Arial"/>
          <w:b/>
          <w:sz w:val="24"/>
          <w:szCs w:val="24"/>
          <w:lang w:eastAsia="ru-RU"/>
        </w:rPr>
        <w:t>1)</w:t>
      </w:r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1) в статье 8.3 Правил: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а) во втором абзаце части «Ж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застройки индивидуальными жилыми домами» исключить слова «в зоне Ж1»;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б) абзацы с четвертого по седьмой части «Ж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застройки индивидуальными жилыми домами» изложить в следующей редакции:</w:t>
      </w:r>
      <w:r w:rsidRPr="0071013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710133" w:rsidRPr="00710133" w:rsidRDefault="00710133" w:rsidP="007101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710133">
        <w:rPr>
          <w:rFonts w:ascii="Arial" w:eastAsia="Times New Roman" w:hAnsi="Arial" w:cs="Arial"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0"/>
        <w:gridCol w:w="4393"/>
      </w:tblGrid>
      <w:tr w:rsidR="00710133" w:rsidRPr="00710133" w:rsidTr="00E21822">
        <w:tc>
          <w:tcPr>
            <w:tcW w:w="5530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4393" w:type="dxa"/>
            <w:tcBorders>
              <w:bottom w:val="nil"/>
            </w:tcBorders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133" w:rsidRPr="00710133" w:rsidTr="00E21822">
        <w:tc>
          <w:tcPr>
            <w:tcW w:w="5530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4393" w:type="dxa"/>
            <w:tcBorders>
              <w:top w:val="nil"/>
              <w:bottom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 га</w:t>
            </w:r>
          </w:p>
        </w:tc>
      </w:tr>
      <w:tr w:rsidR="00710133" w:rsidRPr="00710133" w:rsidTr="00E21822">
        <w:tc>
          <w:tcPr>
            <w:tcW w:w="5530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0.25 га</w:t>
            </w:r>
          </w:p>
        </w:tc>
      </w:tr>
      <w:tr w:rsidR="00710133" w:rsidRPr="00710133" w:rsidTr="00E21822">
        <w:trPr>
          <w:trHeight w:val="1380"/>
        </w:trPr>
        <w:tc>
          <w:tcPr>
            <w:tcW w:w="5530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4393" w:type="dxa"/>
            <w:tcBorders>
              <w:bottom w:val="nil"/>
            </w:tcBorders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33" w:rsidRPr="00710133" w:rsidTr="00E21822">
        <w:trPr>
          <w:trHeight w:val="171"/>
        </w:trPr>
        <w:tc>
          <w:tcPr>
            <w:tcW w:w="5530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 красной линии до линии застройки  </w:t>
            </w:r>
          </w:p>
        </w:tc>
        <w:tc>
          <w:tcPr>
            <w:tcW w:w="4393" w:type="dxa"/>
            <w:tcBorders>
              <w:top w:val="nil"/>
              <w:bottom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5м</w:t>
            </w:r>
          </w:p>
        </w:tc>
      </w:tr>
      <w:tr w:rsidR="00710133" w:rsidRPr="00710133" w:rsidTr="00E21822">
        <w:trPr>
          <w:trHeight w:val="171"/>
        </w:trPr>
        <w:tc>
          <w:tcPr>
            <w:tcW w:w="5530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усадебного, </w:t>
            </w:r>
            <w:proofErr w:type="gram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одно-двухквартирного</w:t>
            </w:r>
            <w:proofErr w:type="gram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блокированного дома  до границы соседнего </w:t>
            </w:r>
            <w:proofErr w:type="spell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м</w:t>
            </w:r>
          </w:p>
        </w:tc>
      </w:tr>
      <w:tr w:rsidR="00710133" w:rsidRPr="00710133" w:rsidTr="00E21822">
        <w:trPr>
          <w:trHeight w:val="288"/>
        </w:trPr>
        <w:tc>
          <w:tcPr>
            <w:tcW w:w="5530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    постройки для содержания скота и птицы до границы соседнего </w:t>
            </w:r>
            <w:proofErr w:type="spell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4393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м</w:t>
            </w:r>
          </w:p>
        </w:tc>
      </w:tr>
      <w:tr w:rsidR="00710133" w:rsidRPr="00710133" w:rsidTr="00E21822">
        <w:trPr>
          <w:trHeight w:val="530"/>
        </w:trPr>
        <w:tc>
          <w:tcPr>
            <w:tcW w:w="5530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 других построек (бани, гаражи и др.</w:t>
            </w:r>
            <w:proofErr w:type="gram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)д</w:t>
            </w:r>
            <w:proofErr w:type="gram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границы соседнего </w:t>
            </w:r>
            <w:proofErr w:type="spell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4393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м</w:t>
            </w:r>
          </w:p>
        </w:tc>
      </w:tr>
      <w:tr w:rsidR="00710133" w:rsidRPr="00710133" w:rsidTr="00E21822">
        <w:trPr>
          <w:trHeight w:val="530"/>
        </w:trPr>
        <w:tc>
          <w:tcPr>
            <w:tcW w:w="5530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 стволов высокорослых деревьев до границы соседнего </w:t>
            </w:r>
            <w:proofErr w:type="spell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4393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м</w:t>
            </w:r>
          </w:p>
        </w:tc>
      </w:tr>
      <w:tr w:rsidR="00710133" w:rsidRPr="00710133" w:rsidTr="00E21822">
        <w:trPr>
          <w:trHeight w:val="530"/>
        </w:trPr>
        <w:tc>
          <w:tcPr>
            <w:tcW w:w="5530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от стволов среднерослых деревьев до границы соседнего </w:t>
            </w:r>
            <w:proofErr w:type="spell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4393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м</w:t>
            </w:r>
          </w:p>
        </w:tc>
      </w:tr>
      <w:tr w:rsidR="00710133" w:rsidRPr="00710133" w:rsidTr="00E21822">
        <w:trPr>
          <w:trHeight w:val="530"/>
        </w:trPr>
        <w:tc>
          <w:tcPr>
            <w:tcW w:w="5530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 кустарников до границы соседнего </w:t>
            </w:r>
            <w:proofErr w:type="spell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4393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м</w:t>
            </w:r>
          </w:p>
        </w:tc>
      </w:tr>
      <w:tr w:rsidR="00710133" w:rsidRPr="00710133" w:rsidTr="00E21822">
        <w:tc>
          <w:tcPr>
            <w:tcW w:w="5530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393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3 этажей</w:t>
            </w:r>
          </w:p>
        </w:tc>
      </w:tr>
      <w:tr w:rsidR="00710133" w:rsidRPr="00710133" w:rsidTr="00E21822">
        <w:trPr>
          <w:trHeight w:val="1400"/>
        </w:trPr>
        <w:tc>
          <w:tcPr>
            <w:tcW w:w="5530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50 %</w:t>
            </w:r>
          </w:p>
        </w:tc>
      </w:tr>
    </w:tbl>
    <w:p w:rsidR="00710133" w:rsidRPr="00710133" w:rsidRDefault="00710133" w:rsidP="007101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Ограничения и особенности использования земельных участков и объектов капитального строительства участков: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710133" w:rsidRPr="00710133" w:rsidTr="00E21822">
        <w:tc>
          <w:tcPr>
            <w:tcW w:w="851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ограничения</w:t>
            </w:r>
          </w:p>
        </w:tc>
      </w:tr>
      <w:tr w:rsidR="00710133" w:rsidRPr="00710133" w:rsidTr="00E21822">
        <w:trPr>
          <w:trHeight w:val="1508"/>
        </w:trPr>
        <w:tc>
          <w:tcPr>
            <w:tcW w:w="851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1013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3 м</w:t>
              </w:r>
            </w:smartTag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1013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 м</w:t>
              </w:r>
            </w:smartTag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710133" w:rsidRPr="00710133" w:rsidTr="00E21822">
        <w:trPr>
          <w:trHeight w:val="720"/>
        </w:trPr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быть:</w:t>
            </w:r>
          </w:p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 со стороны улицы - свето-воздухопроницаемой конструкции, единообразными на протяжении одного жилого квартала с обеих сторон улицы, высотой не более 1,6 м. Допускается по согласования с администрацией  муниципального образования   «Батуринское сельское поселение» устройство глухих ограждений  со стороны улиц и проездов; </w:t>
            </w:r>
          </w:p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- со стороны соседних земельных участков – сетчатые или решетчатые, высотой не более 1,5 м. </w:t>
            </w:r>
          </w:p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период строительства жилого дома устанавливается сплошной забор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71013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2,0 м</w:t>
              </w:r>
            </w:smartTag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Постройки для скота следует предусматривать на расстоянии не менее 15 м от окон жилых помещений.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Расстояние от окон жилых комнат усадебных, </w:t>
            </w:r>
            <w:proofErr w:type="gram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одно-двухквартирных</w:t>
            </w:r>
            <w:proofErr w:type="gram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домов до стен соседнего дома не менее 6 м.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710133" w:rsidRPr="00710133" w:rsidTr="00E21822">
        <w:trPr>
          <w:trHeight w:val="390"/>
        </w:trPr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71013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12 м</w:t>
              </w:r>
            </w:smartTag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до источника водоснабжения (колодца) не менее 25 м</w:t>
            </w:r>
          </w:p>
        </w:tc>
      </w:tr>
      <w:tr w:rsidR="00710133" w:rsidRPr="00710133" w:rsidTr="00E21822">
        <w:trPr>
          <w:trHeight w:val="645"/>
        </w:trPr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 Администрации Батуринского сельского поселения.</w:t>
            </w:r>
          </w:p>
        </w:tc>
      </w:tr>
    </w:tbl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2) в статье 8.4 Правил: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а) во втором абзаце части «О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Pr="00710133">
        <w:rPr>
          <w:rFonts w:ascii="Arial" w:eastAsia="Times New Roman" w:hAnsi="Arial" w:cs="Arial"/>
          <w:sz w:val="24"/>
          <w:szCs w:val="24"/>
          <w:lang w:eastAsia="ru-RU"/>
        </w:rPr>
        <w:t>Зона делового, общественного и коммерческого назначения» исключить слова «в зоне О1»;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б) четвертый абзац части «О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Pr="00710133">
        <w:rPr>
          <w:rFonts w:ascii="Arial" w:eastAsia="Times New Roman" w:hAnsi="Arial" w:cs="Arial"/>
          <w:sz w:val="24"/>
          <w:szCs w:val="24"/>
          <w:lang w:eastAsia="ru-RU"/>
        </w:rPr>
        <w:t>Зона делового, общественного и коммерческого назначения» изложить в следующей редакции: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в) пятый абзац части «О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Pr="00710133">
        <w:rPr>
          <w:rFonts w:ascii="Arial" w:eastAsia="Times New Roman" w:hAnsi="Arial" w:cs="Arial"/>
          <w:sz w:val="24"/>
          <w:szCs w:val="24"/>
          <w:lang w:eastAsia="ru-RU"/>
        </w:rPr>
        <w:t>Зона делового, общественного и коммерческого назначения» исключить;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г) шестой абзац части «О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Pr="00710133">
        <w:rPr>
          <w:rFonts w:ascii="Arial" w:eastAsia="Times New Roman" w:hAnsi="Arial" w:cs="Arial"/>
          <w:sz w:val="24"/>
          <w:szCs w:val="24"/>
          <w:lang w:eastAsia="ru-RU"/>
        </w:rPr>
        <w:t>Зона делового, общественного и коммерческого назначения» считать пятым абзацем и исключить в нем слова «в зоне О1»;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д) седьмой абзац части «О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Pr="00710133">
        <w:rPr>
          <w:rFonts w:ascii="Arial" w:eastAsia="Times New Roman" w:hAnsi="Arial" w:cs="Arial"/>
          <w:sz w:val="24"/>
          <w:szCs w:val="24"/>
          <w:lang w:eastAsia="ru-RU"/>
        </w:rPr>
        <w:t>Зона делового, общественного и коммерческого назначения» считать шестым абзацем;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е) во втором абзаце части «О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размещения объектов социального и коммунально-бытового назначения» исключить слова «в зоне О2»;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ж) четвертый абзац части «О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размещения объектов социального и коммунально-бытового назначения» изложить в следующей редакции: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з) пятый абзац части «О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размещения объектов социального и коммунально-бытового назначения» исключить;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и) шестой абзац части «О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размещения объектов социального и коммунально-бытового назначения» считать пятым абзацем и исключить в нем слова «в зоне О2»;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к) седьмой абзац части «О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размещения объектов социального и коммунально-бытового назначения» считать шестым абзацем;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л) во втором абзаце части «О3 – Зона обслуживания объектов, необходимых для осуществления производственной и предпринимательской деятельности» исключить слова «в зоне О3»;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м) четвертый абзац части «О3 - Зона обслуживания объектов, необходимых для осуществления производственной и предпринимательской деятельности» изложить в следующей редакции: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н) часть «О3 - Зона обслуживания объектов, необходимых для осуществления производственной и предпринимательской деятельности» дополнить пятым и шестым абзацами следующего содержания: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«Ограничения</w:t>
      </w:r>
      <w:r w:rsidRPr="007101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10133">
        <w:rPr>
          <w:rFonts w:ascii="Arial" w:eastAsia="Times New Roman" w:hAnsi="Arial" w:cs="Arial"/>
          <w:sz w:val="24"/>
          <w:szCs w:val="24"/>
          <w:lang w:eastAsia="ru-RU"/>
        </w:rPr>
        <w:t>и особенности</w:t>
      </w:r>
      <w:r w:rsidRPr="007101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10133">
        <w:rPr>
          <w:rFonts w:ascii="Arial" w:eastAsia="Times New Roman" w:hAnsi="Arial" w:cs="Arial"/>
          <w:sz w:val="24"/>
          <w:szCs w:val="24"/>
          <w:lang w:eastAsia="ru-RU"/>
        </w:rPr>
        <w:t>использования земельных участков и объектов капитального строительства участков: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710133" w:rsidRPr="00710133" w:rsidTr="00E21822">
        <w:tc>
          <w:tcPr>
            <w:tcW w:w="851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п. </w:t>
            </w:r>
            <w:proofErr w:type="gramStart"/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072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Вид ограничения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Ветеринарные лечебницы с содержанием животных имеют санитарн</w:t>
            </w:r>
            <w:proofErr w:type="gram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защитную зону 100м.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объектов, относящихся к 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1013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50 м</w:t>
              </w:r>
            </w:smartTag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осуществляется</w:t>
            </w:r>
            <w:proofErr w:type="gram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 соблюдении следующих параметров:</w:t>
            </w:r>
          </w:p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-минимальная/максимальная площадь земельных участков   – 1000 /3000 кв. м;</w:t>
            </w:r>
          </w:p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максимальное количество надземных этажей зданий – 3 этажа; </w:t>
            </w:r>
          </w:p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максимальный процент застройки в границах участка - 60;</w:t>
            </w:r>
          </w:p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71013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12 м</w:t>
              </w:r>
            </w:smartTag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Величине грузооборота (</w:t>
            </w:r>
            <w:proofErr w:type="gram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принимаемая</w:t>
            </w:r>
            <w:proofErr w:type="gram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большему из двух грузопотоков - прибытия или отправления):</w:t>
            </w:r>
          </w:p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автомобилей в сутки: до 2;</w:t>
            </w:r>
          </w:p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710133" w:rsidRPr="00710133" w:rsidTr="00E21822">
        <w:trPr>
          <w:trHeight w:val="720"/>
        </w:trPr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высота линейных сетей инженерной технического обеспечени</w:t>
            </w:r>
            <w:proofErr w:type="gram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я–</w:t>
            </w:r>
            <w:proofErr w:type="gram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6 м., за исключением вышек связи, опор ЛЭП и иных подобных объектов.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Нормативы вместимости объектов делового, общественного и коммерческого назначения определяются в соответствии со СНиП 2.07.01-89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Мелкооптовые рынки, рынки продовольственных и промышленных товаров и многофункциональные комплексы имеют санитарно-защитную зону 50м.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земельных участков под склады определяется в соответствии со СНиП 2.07.01-89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710133" w:rsidRPr="00710133" w:rsidTr="00E21822">
        <w:trPr>
          <w:trHeight w:val="390"/>
        </w:trPr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Расстояния от объектов хранения автомобилей определяются в соответствии со СНиП 2.07.01-89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«Градостроительство. Планировка и застройка городских и сельских поселений». </w:t>
            </w:r>
          </w:p>
        </w:tc>
      </w:tr>
    </w:tbl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о)  во втором абзаце  части «О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>- общественно-деловая зона специального назначения» исключить слова «в зоне О4»;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п) четвертый абзац части «О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>- общественно-деловая зона специального назначения» изложить в следующей редакции: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.»; </w:t>
      </w:r>
      <w:proofErr w:type="gramEnd"/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3) в статье 8.5 Правил: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а) во втором абзаце части «П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размещения предприятий 1 класса санитарной опасности» исключить слова «в зоне П1»;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б) четвертый абзац части «П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размещения предприятий 1 класса санитарной опасности» изложить в следующей редакции: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в) во втором абзаце части «П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размещения предприятий 3 класса санитарной опасности» исключить слова «в зоне П2»;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г) четвертый абзац части «П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размещения предприятий 3 класса санитарной опасности» изложить в следующей редакции: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4) в статье 8.6 Правил: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а) в четвертом абзаце части «И - Зона инженерной инфраструктуры» исключить слова «в зоне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б) шестой абзац части «И - Зона инженерной инфраструктуры» изложить в следующей редакции: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5) в статье 8.7 Правил: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а) в первом абзаце части «Т - Зона транспортной инфраструктуры» исключить слова «в зоне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Т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третий абзац части «Т - Зона транспортной инфраструктуры» изложить в следующей редакции: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в) во втором абзаце части «Т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транспортной инфраструктуры» исключить слова «в зоне Т1»;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г) четвертый абзац части «Т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транспортной инфраструктуры» изложить в следующей редакции: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6) в статье 8.8 Правил: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а) во втором абзаце части «Сх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сельскохозяйственных угодий в составе земель сельскохозяйственного назначения» исключить слова «в зоне Сх1»;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б) пятый абзац части «Сх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сельскохозяйственных угодий в составе земель сельскохозяйственного назначения» изложить в следующей редакции: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в) во втором абзаце части «Сх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Зона, занятая объектами сельскохозяйственного назначения» исключить слова «в зоне Сх2»;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г) четвертый абзац части «Сх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Зона, занятая объектами сельскохозяйственного назначения» изложить в следующей редакции: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д) пятый абзац части «Сх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Зона, занятая объектами сельскохозяйственного назначения» исключить;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е) во втором абзаце части «Сх3 - Зона сельскохозяйственных угодий» исключить слова «в зоне Сх3»;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ж) часть «Сх3 - Зона сельскохозяйственных угодий» дополнить четвертым абзацем следующего содержания: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з) во втором абзаце части «Сх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древесно-кустарниковой растительности в составе зоны сельскохозяйственного использования» исключить слова «в зоне Сх4»;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и) часть «Сх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древесно-кустарниковой растительности в составе зоны сельскохозяйственного использования» дополнить пятым абзацем следующего содержания: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7) в статье 8.9 Правил: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а) часть «Р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10133">
        <w:rPr>
          <w:rFonts w:ascii="Arial" w:eastAsia="Times New Roman" w:hAnsi="Arial" w:cs="Arial"/>
          <w:sz w:val="24"/>
          <w:szCs w:val="24"/>
          <w:lang w:eastAsia="ru-RU"/>
        </w:rPr>
        <w:t>Зона парков, скверов, бульваров и набережных» дополнить четвертым абзацем следующего содержания: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б) в первом абзаце части «Р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размещения объектов отдыха и туризма» исключить слова «в зоне Р2»;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 часть «Р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размещения объектов отдыха и туризма» дополнить третьим абзацем следующего содержания: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8) в статье 8.10 Правил: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а) в седьмом абзаце части «Сп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специального назначения, связанная с захоронениями» исключить слова «в зоне Сп1»;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б) девятый и десятый абзацы части «Сп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специального назначения, связанная с захоронениями» изложить в следующей редакции: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 участков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:»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в) одиннадцатый абзац части «Сп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– Зона специального назначения, связанная с захоронениями» исключить;</w:t>
      </w:r>
    </w:p>
    <w:p w:rsidR="00710133" w:rsidRPr="00710133" w:rsidRDefault="00710133" w:rsidP="00710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г) двенадцатый абзац части «Сп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- Зона специального назначения, связанная с захоронениями» считать одиннадцатым абзацем.</w:t>
      </w:r>
    </w:p>
    <w:p w:rsidR="00710133" w:rsidRPr="00710133" w:rsidRDefault="00710133" w:rsidP="0071013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r w:rsidRPr="00710133">
        <w:rPr>
          <w:rFonts w:ascii="Arial" w:eastAsia="Times New Roman" w:hAnsi="Arial" w:cs="Arial"/>
          <w:kern w:val="2"/>
          <w:sz w:val="24"/>
          <w:szCs w:val="24"/>
          <w:lang w:eastAsia="ar-SA"/>
        </w:rPr>
        <w:t>Настоящее Решение подлежит официальному  опубликованию (обнародованию)</w:t>
      </w:r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 решением Совета Батуринского сельского поселения от 17.12.2005 № 19 «Об утверждении порядка опубликования (обнародования) муниципальных правовых актов»</w:t>
      </w:r>
      <w:r w:rsidRPr="00710133">
        <w:rPr>
          <w:rFonts w:ascii="Arial" w:eastAsia="Times New Roman" w:hAnsi="Arial" w:cs="Arial"/>
          <w:kern w:val="2"/>
          <w:sz w:val="24"/>
          <w:szCs w:val="24"/>
          <w:lang w:eastAsia="ar-SA"/>
        </w:rPr>
        <w:t>.</w:t>
      </w:r>
    </w:p>
    <w:p w:rsidR="00710133" w:rsidRPr="00710133" w:rsidRDefault="00710133" w:rsidP="0071013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3. </w:t>
      </w:r>
      <w:r w:rsidRPr="007101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подлежит размещению на официальном сайте </w:t>
      </w:r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Батуринского </w:t>
      </w:r>
      <w:r w:rsidRPr="007101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информационно-телекоммуникационной сети «Интернет»</w:t>
      </w:r>
      <w:r w:rsidRPr="0071013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www.bselp.asino.ru</w:t>
      </w:r>
      <w:r w:rsidRPr="007101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710133" w:rsidRPr="00710133" w:rsidRDefault="00710133" w:rsidP="007101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7101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710133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End"/>
      <w:r w:rsidRPr="007101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даты его официального опубликования.</w:t>
      </w: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Глава Батуринского </w:t>
      </w: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  В.В. Ефремов</w:t>
      </w:r>
    </w:p>
    <w:p w:rsidR="00710133" w:rsidRPr="00710133" w:rsidRDefault="00710133" w:rsidP="0071013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Батуринского сельского поселения                                                О.Т. </w:t>
      </w:r>
      <w:proofErr w:type="spell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Багруденко</w:t>
      </w:r>
      <w:proofErr w:type="spellEnd"/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ind w:firstLine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Приложение к решению Совета</w:t>
      </w:r>
    </w:p>
    <w:p w:rsidR="00710133" w:rsidRPr="00710133" w:rsidRDefault="00710133" w:rsidP="00710133">
      <w:pPr>
        <w:spacing w:after="0" w:line="240" w:lineRule="auto"/>
        <w:ind w:firstLine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Батуринского сельского поселения от 26.05.2014 № 91</w:t>
      </w:r>
    </w:p>
    <w:p w:rsidR="00710133" w:rsidRPr="00710133" w:rsidRDefault="00710133" w:rsidP="00710133">
      <w:pPr>
        <w:tabs>
          <w:tab w:val="left" w:pos="-14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с изменениями решения Совета</w:t>
      </w:r>
    </w:p>
    <w:p w:rsidR="00710133" w:rsidRPr="00710133" w:rsidRDefault="00710133" w:rsidP="00710133">
      <w:pPr>
        <w:tabs>
          <w:tab w:val="left" w:pos="-142"/>
        </w:tabs>
        <w:spacing w:after="0" w:line="240" w:lineRule="auto"/>
        <w:ind w:firstLine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от 23.03.2015 г. № 127</w:t>
      </w:r>
    </w:p>
    <w:p w:rsidR="00710133" w:rsidRPr="00710133" w:rsidRDefault="00710133" w:rsidP="00710133">
      <w:pPr>
        <w:tabs>
          <w:tab w:val="left" w:pos="-142"/>
        </w:tabs>
        <w:spacing w:after="0" w:line="240" w:lineRule="auto"/>
        <w:ind w:firstLine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от 28.04.2016 г. № 182</w:t>
      </w:r>
    </w:p>
    <w:p w:rsidR="00710133" w:rsidRPr="00710133" w:rsidRDefault="00710133" w:rsidP="00710133">
      <w:pPr>
        <w:tabs>
          <w:tab w:val="left" w:pos="-142"/>
        </w:tabs>
        <w:spacing w:after="0" w:line="240" w:lineRule="auto"/>
        <w:ind w:firstLine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от 07.12.2016 № 207</w:t>
      </w:r>
    </w:p>
    <w:p w:rsidR="00710133" w:rsidRPr="00710133" w:rsidRDefault="00710133" w:rsidP="00710133">
      <w:pPr>
        <w:tabs>
          <w:tab w:val="left" w:pos="-142"/>
        </w:tabs>
        <w:spacing w:after="0" w:line="240" w:lineRule="auto"/>
        <w:ind w:firstLine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от 2017 №</w:t>
      </w:r>
    </w:p>
    <w:p w:rsidR="00710133" w:rsidRPr="00710133" w:rsidRDefault="00710133" w:rsidP="00710133">
      <w:pPr>
        <w:keepNext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_Toc330317440"/>
      <w:bookmarkStart w:id="2" w:name="_Toc336272269"/>
      <w:bookmarkStart w:id="3" w:name="_Toc387153234"/>
      <w:r w:rsidRPr="00710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8.3  Градостроительные регламенты - жилая зона</w:t>
      </w:r>
      <w:bookmarkEnd w:id="1"/>
      <w:r w:rsidRPr="00710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bookmarkEnd w:id="2"/>
      <w:bookmarkEnd w:id="3"/>
    </w:p>
    <w:p w:rsidR="00710133" w:rsidRPr="00710133" w:rsidRDefault="00710133" w:rsidP="00710133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Ж</w:t>
      </w:r>
      <w:proofErr w:type="gramStart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Зона застройки индивидуальными жилыми домами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_Toc268485017"/>
      <w:r w:rsidRPr="00710133">
        <w:rPr>
          <w:rFonts w:ascii="Arial" w:eastAsia="Times New Roman" w:hAnsi="Arial" w:cs="Arial"/>
          <w:sz w:val="24"/>
          <w:szCs w:val="24"/>
          <w:lang w:eastAsia="ru-RU"/>
        </w:rPr>
        <w:t>Зона застройки индивидуальными жилыми домами Ж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  <w:bookmarkEnd w:id="4"/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954"/>
      </w:tblGrid>
      <w:tr w:rsidR="00710133" w:rsidRPr="00710133" w:rsidTr="00E21822">
        <w:tc>
          <w:tcPr>
            <w:tcW w:w="3969" w:type="dxa"/>
            <w:tcBorders>
              <w:top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основным)</w:t>
            </w:r>
          </w:p>
        </w:tc>
      </w:tr>
      <w:tr w:rsidR="00710133" w:rsidRPr="00710133" w:rsidTr="00E21822"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индивидуальные жилые дома с приусадебными земельными участками;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блокированные жилые дома с приусадебными земельными участками.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магазины продовольственные и промтоварные торговой площадью не более </w:t>
            </w:r>
            <w:smartTag w:uri="urn:schemas-microsoft-com:office:smarttags" w:element="metricconverter">
              <w:smartTagPr>
                <w:attr w:name="ProductID" w:val="50 кв. м"/>
              </w:smartTagPr>
              <w:smartTag w:uri="urn:schemas-microsoft-com:office:smarttags" w:element="metricconverter">
                <w:smartTagPr>
                  <w:attr w:name="ProductID" w:val="50 кв. м"/>
                </w:smartTagPr>
                <w:r w:rsidRPr="00710133"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ru-RU"/>
                  </w:rPr>
                  <w:t>50 кв. м</w:t>
                </w:r>
              </w:smartTag>
              <w:r w:rsidRPr="0071013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.</w:t>
              </w:r>
            </w:smartTag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ведение личного подсобного хозяйства </w:t>
            </w: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(дополнено решением от 23.03.2015 № 127)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хозяйственные постройки;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гаражи не более чем на 2 легковые машины, в т. ч. встроенные в 1 этажи жилых домов;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открытые места для стоянки не боле 2-х легковых автомобилей;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летние кухни;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отдельно стоящие беседки и навесы, в т. ч. предназначенные для осуществления хозяйственной деятельности;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строения для домашних животных и птицы;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отдельно стоящие индивидуальные душевые, бани, сауны расположенные на приусадебных участках;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теплицы, оранжереи;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надворные туалеты (при условии устройства септика с фильтрующим колодцем);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сады, огороды, палисадники;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открытые площадки для индивидуальных занятий спортом и физкультурой;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сооружения и устройства сетей инженерно- технического обеспечения,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гаражи для хранения индивидуальных легковых автомобилей </w:t>
            </w: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(дополнено решением от 23.03.2015 № 127)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приусадебные зеленые насаждения,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пожарной охраны (гидранты, резервуары и т.п.)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временные павильоны розничной торговли и обслуживания населения.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гостиницы не более 20 мест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центры общения и досуговых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дошкольные и школьные образовательные учреждения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фельдшерско-акушерские пункты;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аптеки, аптечные пункты площадью не более 50 кв. м.;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спортплощадки;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приемные пункты и мастерские по мелкому бытовому ремонту (ремонту обуви, одежды, зонтов, часов и т.п.), пошивочные ателье и мастерские до 100 кв. м.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парикмахерские;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почтовые отделения, отделения связи;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опорные пункты правопорядка;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памятники и памятные знаки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трансформаторные подстанции </w:t>
            </w: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(дополнено решением от 28.04.2016 № 182)</w:t>
            </w: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0"/>
        <w:gridCol w:w="4393"/>
      </w:tblGrid>
      <w:tr w:rsidR="00710133" w:rsidRPr="00710133" w:rsidTr="00E21822">
        <w:tc>
          <w:tcPr>
            <w:tcW w:w="5530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4393" w:type="dxa"/>
            <w:tcBorders>
              <w:bottom w:val="nil"/>
            </w:tcBorders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133" w:rsidRPr="00710133" w:rsidTr="00E21822">
        <w:tc>
          <w:tcPr>
            <w:tcW w:w="5530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4393" w:type="dxa"/>
            <w:tcBorders>
              <w:top w:val="nil"/>
              <w:bottom w:val="single" w:sz="4" w:space="0" w:color="auto"/>
            </w:tcBorders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 га</w:t>
            </w:r>
          </w:p>
        </w:tc>
      </w:tr>
      <w:tr w:rsidR="00710133" w:rsidRPr="00710133" w:rsidTr="00E21822">
        <w:tc>
          <w:tcPr>
            <w:tcW w:w="5530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0.25 га</w:t>
            </w:r>
          </w:p>
        </w:tc>
      </w:tr>
      <w:tr w:rsidR="00710133" w:rsidRPr="00710133" w:rsidTr="00E21822">
        <w:trPr>
          <w:trHeight w:val="1380"/>
        </w:trPr>
        <w:tc>
          <w:tcPr>
            <w:tcW w:w="5530" w:type="dxa"/>
          </w:tcPr>
          <w:p w:rsidR="00710133" w:rsidRPr="00710133" w:rsidRDefault="00710133" w:rsidP="00710133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4393" w:type="dxa"/>
            <w:tcBorders>
              <w:bottom w:val="nil"/>
            </w:tcBorders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33" w:rsidRPr="00710133" w:rsidTr="00E21822">
        <w:trPr>
          <w:trHeight w:val="171"/>
        </w:trPr>
        <w:tc>
          <w:tcPr>
            <w:tcW w:w="5530" w:type="dxa"/>
          </w:tcPr>
          <w:p w:rsidR="00710133" w:rsidRPr="00710133" w:rsidRDefault="00710133" w:rsidP="00710133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 красной линии до линии застройки  </w:t>
            </w:r>
          </w:p>
        </w:tc>
        <w:tc>
          <w:tcPr>
            <w:tcW w:w="4393" w:type="dxa"/>
            <w:tcBorders>
              <w:top w:val="nil"/>
              <w:bottom w:val="single" w:sz="4" w:space="0" w:color="auto"/>
            </w:tcBorders>
          </w:tcPr>
          <w:p w:rsidR="00710133" w:rsidRPr="00710133" w:rsidRDefault="00710133" w:rsidP="00710133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5м</w:t>
            </w:r>
          </w:p>
        </w:tc>
      </w:tr>
      <w:tr w:rsidR="00710133" w:rsidRPr="00710133" w:rsidTr="00E21822">
        <w:trPr>
          <w:trHeight w:val="171"/>
        </w:trPr>
        <w:tc>
          <w:tcPr>
            <w:tcW w:w="5530" w:type="dxa"/>
          </w:tcPr>
          <w:p w:rsidR="00710133" w:rsidRPr="00710133" w:rsidRDefault="00710133" w:rsidP="00710133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усадебного, </w:t>
            </w:r>
            <w:proofErr w:type="gram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одно-двухквартирного</w:t>
            </w:r>
            <w:proofErr w:type="gram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блокированного дома  до границы соседнего </w:t>
            </w:r>
            <w:proofErr w:type="spell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710133" w:rsidRPr="00710133" w:rsidRDefault="00710133" w:rsidP="00710133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м</w:t>
            </w:r>
          </w:p>
        </w:tc>
      </w:tr>
      <w:tr w:rsidR="00710133" w:rsidRPr="00710133" w:rsidTr="00E21822">
        <w:trPr>
          <w:trHeight w:val="288"/>
        </w:trPr>
        <w:tc>
          <w:tcPr>
            <w:tcW w:w="5530" w:type="dxa"/>
          </w:tcPr>
          <w:p w:rsidR="00710133" w:rsidRPr="00710133" w:rsidRDefault="00710133" w:rsidP="00710133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    постройки для содержания скота и птицы до границы соседнего </w:t>
            </w:r>
            <w:proofErr w:type="spell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4393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м</w:t>
            </w:r>
          </w:p>
        </w:tc>
      </w:tr>
      <w:tr w:rsidR="00710133" w:rsidRPr="00710133" w:rsidTr="00E21822">
        <w:trPr>
          <w:trHeight w:val="530"/>
        </w:trPr>
        <w:tc>
          <w:tcPr>
            <w:tcW w:w="5530" w:type="dxa"/>
          </w:tcPr>
          <w:p w:rsidR="00710133" w:rsidRPr="00710133" w:rsidRDefault="00710133" w:rsidP="00710133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 других построек (бани, гаражи и др.</w:t>
            </w:r>
            <w:proofErr w:type="gram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)д</w:t>
            </w:r>
            <w:proofErr w:type="gram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границы соседнего </w:t>
            </w:r>
            <w:proofErr w:type="spell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4393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м</w:t>
            </w:r>
          </w:p>
        </w:tc>
      </w:tr>
      <w:tr w:rsidR="00710133" w:rsidRPr="00710133" w:rsidTr="00E21822">
        <w:trPr>
          <w:trHeight w:val="530"/>
        </w:trPr>
        <w:tc>
          <w:tcPr>
            <w:tcW w:w="5530" w:type="dxa"/>
          </w:tcPr>
          <w:p w:rsidR="00710133" w:rsidRPr="00710133" w:rsidRDefault="00710133" w:rsidP="00710133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 стволов высокорослых деревьев до границы соседнего </w:t>
            </w:r>
            <w:proofErr w:type="spell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4393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м</w:t>
            </w:r>
          </w:p>
        </w:tc>
      </w:tr>
      <w:tr w:rsidR="00710133" w:rsidRPr="00710133" w:rsidTr="00E21822">
        <w:trPr>
          <w:trHeight w:val="530"/>
        </w:trPr>
        <w:tc>
          <w:tcPr>
            <w:tcW w:w="5530" w:type="dxa"/>
          </w:tcPr>
          <w:p w:rsidR="00710133" w:rsidRPr="00710133" w:rsidRDefault="00710133" w:rsidP="00710133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 стволов среднерослых деревьев до границы соседнего </w:t>
            </w:r>
            <w:proofErr w:type="spell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4393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м</w:t>
            </w:r>
          </w:p>
        </w:tc>
      </w:tr>
      <w:tr w:rsidR="00710133" w:rsidRPr="00710133" w:rsidTr="00E21822">
        <w:trPr>
          <w:trHeight w:val="530"/>
        </w:trPr>
        <w:tc>
          <w:tcPr>
            <w:tcW w:w="5530" w:type="dxa"/>
          </w:tcPr>
          <w:p w:rsidR="00710133" w:rsidRPr="00710133" w:rsidRDefault="00710133" w:rsidP="00710133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 кустарников до границы соседнего </w:t>
            </w:r>
            <w:proofErr w:type="spell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4393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м</w:t>
            </w:r>
          </w:p>
        </w:tc>
      </w:tr>
      <w:tr w:rsidR="00710133" w:rsidRPr="00710133" w:rsidTr="00E21822">
        <w:tc>
          <w:tcPr>
            <w:tcW w:w="5530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393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3 этажей</w:t>
            </w:r>
          </w:p>
        </w:tc>
      </w:tr>
      <w:tr w:rsidR="00710133" w:rsidRPr="00710133" w:rsidTr="00E21822">
        <w:trPr>
          <w:trHeight w:val="1400"/>
        </w:trPr>
        <w:tc>
          <w:tcPr>
            <w:tcW w:w="5530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50 %</w:t>
            </w:r>
          </w:p>
        </w:tc>
      </w:tr>
    </w:tbl>
    <w:p w:rsidR="00710133" w:rsidRPr="00710133" w:rsidRDefault="00710133" w:rsidP="00710133">
      <w:pPr>
        <w:shd w:val="clear" w:color="auto" w:fill="FFFF0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0133" w:rsidRPr="00710133" w:rsidRDefault="00710133" w:rsidP="00710133">
      <w:pPr>
        <w:shd w:val="clear" w:color="auto" w:fill="FFFF0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Ограничения</w:t>
      </w:r>
      <w:r w:rsidRPr="00710133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 xml:space="preserve"> </w:t>
      </w:r>
      <w:r w:rsidRPr="00710133">
        <w:rPr>
          <w:rFonts w:ascii="Arial" w:eastAsia="Times New Roman" w:hAnsi="Arial" w:cs="Arial"/>
          <w:sz w:val="24"/>
          <w:szCs w:val="24"/>
          <w:lang w:eastAsia="ru-RU"/>
        </w:rPr>
        <w:t>и особенности</w:t>
      </w:r>
      <w:r w:rsidRPr="00710133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 xml:space="preserve"> </w:t>
      </w:r>
      <w:r w:rsidRPr="00710133">
        <w:rPr>
          <w:rFonts w:ascii="Arial" w:eastAsia="Times New Roman" w:hAnsi="Arial" w:cs="Arial"/>
          <w:sz w:val="24"/>
          <w:szCs w:val="24"/>
          <w:lang w:eastAsia="ru-RU"/>
        </w:rPr>
        <w:t>использования земельных участков и объектов капитального строительства участков:</w:t>
      </w:r>
    </w:p>
    <w:p w:rsidR="00710133" w:rsidRPr="00710133" w:rsidRDefault="00710133" w:rsidP="00710133">
      <w:pPr>
        <w:shd w:val="clear" w:color="auto" w:fill="FFFF0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710133" w:rsidRPr="00710133" w:rsidTr="00E21822">
        <w:tc>
          <w:tcPr>
            <w:tcW w:w="851" w:type="dxa"/>
            <w:shd w:val="clear" w:color="auto" w:fill="auto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shd w:val="clear" w:color="auto" w:fill="auto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Вид ограничения</w:t>
            </w:r>
          </w:p>
        </w:tc>
      </w:tr>
      <w:tr w:rsidR="00710133" w:rsidRPr="00710133" w:rsidTr="00E21822">
        <w:trPr>
          <w:trHeight w:val="1508"/>
        </w:trPr>
        <w:tc>
          <w:tcPr>
            <w:tcW w:w="851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17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1013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3 м</w:t>
              </w:r>
            </w:smartTag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17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1013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5 м</w:t>
              </w:r>
            </w:smartTag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1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710133" w:rsidRPr="00710133" w:rsidTr="00E21822">
        <w:trPr>
          <w:trHeight w:val="720"/>
        </w:trPr>
        <w:tc>
          <w:tcPr>
            <w:tcW w:w="851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1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быть:</w:t>
            </w:r>
          </w:p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1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 со стороны улицы - свето-воздухопроницаемой конструкции, единообразными на протяжении одного жилого квартала с обеих сторон улицы, высотой не более 1,6м. Допускается по согласования с администрацией  муниципального образования   «Батуринское сельское поселение» устройство глухих ограждений  со стороны улиц и проездов; </w:t>
            </w:r>
          </w:p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 со стороны соседних земельных участков – сетчатые или решетчатые, высотой не более 1,5 м.</w:t>
            </w:r>
            <w:r w:rsidRPr="00710133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1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период строительства жилого дома устанавливается сплошной забор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71013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2,0 м</w:t>
              </w:r>
            </w:smartTag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1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Постройки для скота следует предусматривать на расстоянии не менее 15 м от окон жилых помещений.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1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Расстояние от окон жилых комнат усадебных, </w:t>
            </w:r>
            <w:proofErr w:type="gram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одно-двухквартирных</w:t>
            </w:r>
            <w:proofErr w:type="gram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домов до стен соседнего дома не менее 6 м.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1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710133" w:rsidRPr="00710133" w:rsidTr="00E21822">
        <w:trPr>
          <w:trHeight w:val="390"/>
        </w:trPr>
        <w:tc>
          <w:tcPr>
            <w:tcW w:w="851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1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71013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12 м</w:t>
              </w:r>
            </w:smartTag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до источника водоснабжения (колодца) не менее 25 м</w:t>
            </w:r>
          </w:p>
        </w:tc>
      </w:tr>
      <w:tr w:rsidR="00710133" w:rsidRPr="00710133" w:rsidTr="00E21822">
        <w:trPr>
          <w:trHeight w:val="645"/>
        </w:trPr>
        <w:tc>
          <w:tcPr>
            <w:tcW w:w="851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hd w:val="clear" w:color="auto" w:fill="FFFF00"/>
              <w:spacing w:after="0" w:line="240" w:lineRule="auto"/>
              <w:ind w:firstLine="1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 Администрации Батуринского сельского поселения.</w:t>
            </w:r>
          </w:p>
        </w:tc>
      </w:tr>
    </w:tbl>
    <w:p w:rsidR="00710133" w:rsidRPr="00710133" w:rsidRDefault="00710133" w:rsidP="00710133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10133" w:rsidRPr="00710133" w:rsidSect="00393D66">
          <w:headerReference w:type="default" r:id="rId6"/>
          <w:footerReference w:type="default" r:id="rId7"/>
          <w:headerReference w:type="first" r:id="rId8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710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(в редакции решения  от 2017 №)</w:t>
      </w:r>
    </w:p>
    <w:p w:rsidR="00710133" w:rsidRPr="00710133" w:rsidRDefault="00710133" w:rsidP="0071013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5" w:name="_Toc336272270"/>
      <w:bookmarkStart w:id="6" w:name="_Toc387153235"/>
      <w:r w:rsidRPr="00710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 8.4  Градостроительные регламенты - общественно-деловая зона.</w:t>
      </w:r>
      <w:bookmarkEnd w:id="5"/>
      <w:bookmarkEnd w:id="6"/>
    </w:p>
    <w:p w:rsidR="00710133" w:rsidRPr="00710133" w:rsidRDefault="00710133" w:rsidP="00710133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proofErr w:type="gramStart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Зона делового, общественного и коммерческого назначения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Зона делового, общественного и коммерческого назначения О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выделена для обеспечения правовых условий формирования местных (локальных) центров населенных пунктов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710133" w:rsidRPr="00710133" w:rsidTr="00E21822">
        <w:tc>
          <w:tcPr>
            <w:tcW w:w="4536" w:type="dxa"/>
            <w:tcBorders>
              <w:top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основным)</w:t>
            </w:r>
          </w:p>
        </w:tc>
      </w:tr>
      <w:tr w:rsidR="00710133" w:rsidRPr="00710133" w:rsidTr="00E21822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и офисные здания;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гостиницы, гостевые дома;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культурно-зрелищного и досугового назначения;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здания, сооружения спортивного и спортивно-зрелищного назначения;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объекты торговли продовольственного и непродовольственного назначения;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 общественного питания;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фирмы по предоставлению услуг населению;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правопорядка и охраны;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отделения связи, почтовые отделения.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подземные и встроенные в здания гаражи и автостоянки;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парковки перед объектами деловых, культурных, обслуживающих и коммерческих видов использования;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дворовые площадки;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зеленые насаждения;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гражданской обороны.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жилые дома разных типов (квартирные, блокированные с малыми приусадебными участками, индивидуальные жилые дома с приусадебными участками);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религиозного назначения;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киоски, лоточная торговля, временные павильоны розничной торговли и обслуживания населения;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рынки открытые и закрытые;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коммунально-бытовые объекты;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пожарной охраны;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объекты по хранению автомобилей;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размещения объектов, относящихся к 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1013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50 м</w:t>
              </w:r>
            </w:smartTag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АТС, антенны сотовой, радиорелейной и спутниковой связи.</w:t>
            </w:r>
          </w:p>
        </w:tc>
      </w:tr>
    </w:tbl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10133" w:rsidRPr="00710133" w:rsidRDefault="00710133" w:rsidP="007101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(пятый абзац исключить решением от 2017 №)</w:t>
      </w:r>
    </w:p>
    <w:p w:rsidR="00710133" w:rsidRPr="00710133" w:rsidRDefault="00710133" w:rsidP="00710133">
      <w:pPr>
        <w:shd w:val="clear" w:color="auto" w:fill="FFFF00"/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Ограничения</w:t>
      </w:r>
      <w:r w:rsidRPr="00710133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 xml:space="preserve"> </w:t>
      </w: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и особенности</w:t>
      </w:r>
      <w:r w:rsidRPr="00710133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 xml:space="preserve"> </w:t>
      </w: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использования земельных участков и объектов капитального строительства участков: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№, считать пятым абзацем)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710133" w:rsidRPr="00710133" w:rsidTr="00E21822">
        <w:tc>
          <w:tcPr>
            <w:tcW w:w="709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Вид ограничения</w:t>
            </w:r>
          </w:p>
        </w:tc>
      </w:tr>
      <w:tr w:rsidR="00710133" w:rsidRPr="00710133" w:rsidTr="00E21822">
        <w:tc>
          <w:tcPr>
            <w:tcW w:w="709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214" w:type="dxa"/>
          </w:tcPr>
          <w:p w:rsidR="00710133" w:rsidRPr="00710133" w:rsidRDefault="00710133" w:rsidP="0071013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Ограждение земельных участков спортивных комплексов, стадионов, катков и других спортивных сооружений должно быть выполнено из стальной сетки, сварных или литых металлических секций или железобетонное решетчатое, высотой не менее 2,0 метра</w:t>
            </w:r>
          </w:p>
        </w:tc>
      </w:tr>
      <w:tr w:rsidR="00710133" w:rsidRPr="00710133" w:rsidTr="00E21822">
        <w:tc>
          <w:tcPr>
            <w:tcW w:w="709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214" w:type="dxa"/>
          </w:tcPr>
          <w:p w:rsidR="00710133" w:rsidRPr="00710133" w:rsidRDefault="00710133" w:rsidP="0071013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открытых спортивных площадок должно быть высотой от 2,0 до 4,5 метров, выполненное из стальной сварной или плетеной сетки.</w:t>
            </w:r>
          </w:p>
        </w:tc>
      </w:tr>
      <w:tr w:rsidR="00710133" w:rsidRPr="00710133" w:rsidTr="00E21822">
        <w:trPr>
          <w:trHeight w:val="588"/>
        </w:trPr>
        <w:tc>
          <w:tcPr>
            <w:tcW w:w="709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214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710133" w:rsidRPr="00710133" w:rsidTr="00E21822">
        <w:tc>
          <w:tcPr>
            <w:tcW w:w="709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214" w:type="dxa"/>
          </w:tcPr>
          <w:p w:rsidR="00710133" w:rsidRPr="00710133" w:rsidRDefault="00710133" w:rsidP="0071013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Ограждения объектов культурн</w:t>
            </w:r>
            <w:proofErr w:type="gram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зрелищного назначения должны быть высотой не менее 1,6 метра, выполнены из стальной сетки или в виде живой изгороди.</w:t>
            </w:r>
          </w:p>
        </w:tc>
      </w:tr>
      <w:tr w:rsidR="00710133" w:rsidRPr="00710133" w:rsidTr="00E21822">
        <w:tc>
          <w:tcPr>
            <w:tcW w:w="709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214" w:type="dxa"/>
          </w:tcPr>
          <w:p w:rsidR="00710133" w:rsidRPr="00710133" w:rsidRDefault="00710133" w:rsidP="0071013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710133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заборных элементов ограждений, входов и въездов. Живая изгородь представляет собой рядовую (1 - 3 ряда) посадку кустарников 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710133" w:rsidRPr="00710133" w:rsidTr="00E21822">
        <w:tc>
          <w:tcPr>
            <w:tcW w:w="709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214" w:type="dxa"/>
          </w:tcPr>
          <w:p w:rsidR="00710133" w:rsidRPr="00710133" w:rsidRDefault="00710133" w:rsidP="0071013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710133">
              <w:rPr>
                <w:rFonts w:ascii="Arial" w:eastAsia="Arial" w:hAnsi="Arial" w:cs="Arial"/>
                <w:sz w:val="24"/>
                <w:szCs w:val="24"/>
                <w:lang w:eastAsia="ar-SA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710133" w:rsidRPr="00710133" w:rsidTr="00E21822">
        <w:trPr>
          <w:trHeight w:val="390"/>
        </w:trPr>
        <w:tc>
          <w:tcPr>
            <w:tcW w:w="709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214" w:type="dxa"/>
          </w:tcPr>
          <w:p w:rsidR="00710133" w:rsidRPr="00710133" w:rsidRDefault="00710133" w:rsidP="0071013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710133">
              <w:rPr>
                <w:rFonts w:ascii="Arial" w:eastAsia="Arial" w:hAnsi="Arial" w:cs="Arial"/>
                <w:sz w:val="24"/>
                <w:szCs w:val="24"/>
                <w:lang w:eastAsia="ar-SA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710133">
              <w:rPr>
                <w:rFonts w:ascii="Arial" w:eastAsia="Arial" w:hAnsi="Arial" w:cs="Arial"/>
                <w:sz w:val="24"/>
                <w:szCs w:val="24"/>
                <w:vertAlign w:val="superscript"/>
                <w:lang w:eastAsia="ar-SA"/>
              </w:rPr>
              <w:t xml:space="preserve">* </w:t>
            </w:r>
            <w:r w:rsidRPr="00710133">
              <w:rPr>
                <w:rFonts w:ascii="Arial" w:eastAsia="Arial" w:hAnsi="Arial" w:cs="Arial"/>
                <w:sz w:val="24"/>
                <w:szCs w:val="24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710133" w:rsidRPr="00710133" w:rsidTr="00E21822">
        <w:trPr>
          <w:trHeight w:val="111"/>
        </w:trPr>
        <w:tc>
          <w:tcPr>
            <w:tcW w:w="709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214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культовых и религиозных зданий и сооружений</w:t>
            </w:r>
          </w:p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минимальная площадь земельных участков - 300 кв. м; </w:t>
            </w:r>
          </w:p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максимальный процент  застройки - 40;</w:t>
            </w:r>
          </w:p>
          <w:p w:rsidR="00710133" w:rsidRPr="00710133" w:rsidRDefault="00710133" w:rsidP="0071013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710133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- максимальная высота зданий, строений, сооружений от уровня земли - 50 м;</w:t>
            </w:r>
          </w:p>
        </w:tc>
      </w:tr>
      <w:tr w:rsidR="00710133" w:rsidRPr="00710133" w:rsidTr="00E21822">
        <w:trPr>
          <w:trHeight w:val="126"/>
        </w:trPr>
        <w:tc>
          <w:tcPr>
            <w:tcW w:w="709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214" w:type="dxa"/>
          </w:tcPr>
          <w:p w:rsidR="00710133" w:rsidRPr="00710133" w:rsidRDefault="00710133" w:rsidP="0071013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710133">
              <w:rPr>
                <w:rFonts w:ascii="Arial" w:eastAsia="Arial" w:hAnsi="Arial" w:cs="Arial"/>
                <w:sz w:val="24"/>
                <w:szCs w:val="24"/>
                <w:lang w:eastAsia="ar-SA"/>
              </w:rPr>
              <w:t>Размещение объектов пожарной охраны допускается с отступом от красной линии 10 метров, от стен жилых зданий расстояние определяется в соответствии с НПБ 101 – 95.</w:t>
            </w:r>
          </w:p>
        </w:tc>
      </w:tr>
      <w:tr w:rsidR="00710133" w:rsidRPr="00710133" w:rsidTr="00E21822">
        <w:trPr>
          <w:trHeight w:val="96"/>
        </w:trPr>
        <w:tc>
          <w:tcPr>
            <w:tcW w:w="709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214" w:type="dxa"/>
          </w:tcPr>
          <w:p w:rsidR="00710133" w:rsidRPr="00710133" w:rsidRDefault="00710133" w:rsidP="00710133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объектов, относящихся к 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1013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50 м</w:t>
              </w:r>
            </w:smartTag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осуществляется</w:t>
            </w:r>
            <w:proofErr w:type="gramEnd"/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 соблюдении следующих параметров:</w:t>
            </w:r>
          </w:p>
          <w:p w:rsidR="00710133" w:rsidRPr="00710133" w:rsidRDefault="00710133" w:rsidP="00710133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-минимальная/максимальная площадь земельных участков   – 1000 /3000 кв. м;</w:t>
            </w:r>
          </w:p>
          <w:p w:rsidR="00710133" w:rsidRPr="00710133" w:rsidRDefault="00710133" w:rsidP="00710133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максимальное количество надземных этажей зданий – 3 этажа; </w:t>
            </w:r>
          </w:p>
          <w:p w:rsidR="00710133" w:rsidRPr="00710133" w:rsidRDefault="00710133" w:rsidP="00710133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максимальный процент  застройки в границах участка - 60;</w:t>
            </w:r>
          </w:p>
          <w:p w:rsidR="00710133" w:rsidRPr="00710133" w:rsidRDefault="00710133" w:rsidP="00710133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71013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12 м</w:t>
              </w:r>
            </w:smartTag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710133" w:rsidRPr="00710133" w:rsidRDefault="00710133" w:rsidP="00710133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Величине грузооборота (</w:t>
            </w:r>
            <w:proofErr w:type="gramStart"/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принимаемая</w:t>
            </w:r>
            <w:proofErr w:type="gramEnd"/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большему из двух грузопотоков - прибытия или отправления):</w:t>
            </w:r>
          </w:p>
          <w:p w:rsidR="00710133" w:rsidRPr="00710133" w:rsidRDefault="00710133" w:rsidP="00710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автомобилей в сутки: до 2;</w:t>
            </w:r>
          </w:p>
          <w:p w:rsidR="00710133" w:rsidRPr="00710133" w:rsidRDefault="00710133" w:rsidP="0071013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710133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710133" w:rsidRPr="00710133" w:rsidTr="00E21822">
        <w:trPr>
          <w:trHeight w:val="165"/>
        </w:trPr>
        <w:tc>
          <w:tcPr>
            <w:tcW w:w="709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710133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Максимальная высота линейных сетей инженерной технического обеспечени</w:t>
            </w:r>
            <w:proofErr w:type="gramStart"/>
            <w:r w:rsidRPr="00710133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я–</w:t>
            </w:r>
            <w:proofErr w:type="gramEnd"/>
            <w:r w:rsidRPr="00710133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 xml:space="preserve"> до 6 м., за исключением вышек связи, опор ЛЭП и иных подобных объектов.</w:t>
            </w:r>
          </w:p>
        </w:tc>
      </w:tr>
    </w:tbl>
    <w:p w:rsidR="00710133" w:rsidRPr="00710133" w:rsidRDefault="00710133" w:rsidP="00710133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(решением  от 2017 №  считать шестым абзацем)</w:t>
      </w:r>
    </w:p>
    <w:p w:rsidR="00710133" w:rsidRPr="00710133" w:rsidRDefault="00710133" w:rsidP="00710133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proofErr w:type="gramStart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- Зона размещения объектов социального и коммунально-бытового назначения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Зона О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выделена для обеспечения правовых условий формирования территорий социального и коммунально-бытового назначения.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710133" w:rsidRPr="00710133" w:rsidTr="00E21822">
        <w:tc>
          <w:tcPr>
            <w:tcW w:w="4536" w:type="dxa"/>
            <w:tcBorders>
              <w:top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основным)</w:t>
            </w:r>
          </w:p>
        </w:tc>
      </w:tr>
      <w:tr w:rsidR="00710133" w:rsidRPr="00710133" w:rsidTr="00E21822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здравоохранения, амбулаторно-поликлинические учреждения;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школьного и дошкольного образования;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социального обеспечения населения;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 коммунально-бытового назначения по обслуживанию населения;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предприятия – жилищно-эксплуатационные и аварийно-диспетчерские службы;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многофункциональные здания комплексного обслуживания населения;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диспансеры всех типов.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подземные и встроенные в здания гаражи и автостоянки;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парковки перед объектами здравоохранения, социального обеспечения и обслуживания населения;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дворовые площадки;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коммунально-хозяйственные площадки;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зеленые насаждения;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гражданской обороны;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пожарной охраны;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и сооружения для размещения служб охраны и наблюдения.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культовые здания и сооружения;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мемориальные комплексы, монументы, памятники и памятные знаки;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временные павильоны и киоски розничной торговли и обслуживания населения;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малоэтажные жилые дома для персонала, общежития</w:t>
            </w:r>
          </w:p>
        </w:tc>
      </w:tr>
    </w:tbl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(пятый абзац  исключен решением от 2017 №)</w:t>
      </w:r>
    </w:p>
    <w:p w:rsidR="00710133" w:rsidRPr="00710133" w:rsidRDefault="00710133" w:rsidP="00710133">
      <w:pPr>
        <w:shd w:val="clear" w:color="auto" w:fill="FFFF00"/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Ограничения</w:t>
      </w:r>
      <w:r w:rsidRPr="00710133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 xml:space="preserve"> </w:t>
      </w: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и особенности</w:t>
      </w:r>
      <w:r w:rsidRPr="00710133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 xml:space="preserve"> </w:t>
      </w: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использования земельных участков и объектов капитального строительства участков:</w:t>
      </w:r>
    </w:p>
    <w:p w:rsidR="00710133" w:rsidRPr="00710133" w:rsidRDefault="00710133" w:rsidP="00710133">
      <w:pPr>
        <w:shd w:val="clear" w:color="auto" w:fill="FFFF00"/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№, считать  пятым абзацем)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710133" w:rsidRPr="00710133" w:rsidTr="00E21822">
        <w:tc>
          <w:tcPr>
            <w:tcW w:w="851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Вид ограничения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710133" w:rsidRPr="00710133" w:rsidTr="00E21822">
        <w:trPr>
          <w:trHeight w:val="720"/>
        </w:trPr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Расстояние от зданий дошкольных общеобразовательных учреждений и общеобразовательных школ до красной линии не менее 10м, до стен жилых домо</w:t>
            </w:r>
            <w:proofErr w:type="gramStart"/>
            <w:r w:rsidRPr="0071013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в-</w:t>
            </w:r>
            <w:proofErr w:type="gramEnd"/>
            <w:r w:rsidRPr="0071013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исходя из норм инсоляции, освещенности и противопожарным нормам, в соответствии с 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 35-103-2001.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 Площадь земельного участка для вновь строящихся ДОУ с отдельно стоящим зданием принимается из расчета 40 м 2 на 1 место, при вместимости до 100 мест - 35 м</w:t>
            </w:r>
            <w:proofErr w:type="gramStart"/>
            <w:r w:rsidRPr="0071013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</w:t>
            </w:r>
            <w:proofErr w:type="gramEnd"/>
            <w:r w:rsidRPr="0071013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на 1 место; для встроенного здания ДОУ при вместимости более 100 мест - не менее 29 м2 на 1 место.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  <w:r w:rsidRPr="00710133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Дошкольные образовательные учреждения (далее - ДОУ) следует размещать в соответствии с требованиями СанПиН 2.4.1.3049-13. </w:t>
            </w:r>
            <w:r w:rsidRPr="00710133"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>(в редакции решения от 07.12.2016 № 207)</w:t>
            </w:r>
          </w:p>
        </w:tc>
      </w:tr>
      <w:tr w:rsidR="00710133" w:rsidRPr="00710133" w:rsidTr="00E21822">
        <w:trPr>
          <w:trHeight w:val="390"/>
        </w:trPr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Лечебные учреждения размещаются в соответствии с требованиями СанПиН 2.1.3.1375-03</w:t>
            </w:r>
          </w:p>
        </w:tc>
      </w:tr>
      <w:tr w:rsidR="00710133" w:rsidRPr="00710133" w:rsidTr="00E21822">
        <w:trPr>
          <w:trHeight w:val="126"/>
        </w:trPr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Нормативы вместимости объектов социального и коммунально-бытового назначения определяются в соответствии со СНиП 2.07.01-89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710133" w:rsidRPr="00710133" w:rsidTr="00E21822">
        <w:trPr>
          <w:trHeight w:val="126"/>
        </w:trPr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Минимально допустимое расстояние от окон жилых зданий до площадок:</w:t>
            </w:r>
          </w:p>
          <w:p w:rsidR="00710133" w:rsidRPr="00710133" w:rsidRDefault="00710133" w:rsidP="00710133">
            <w:pPr>
              <w:spacing w:after="0" w:line="240" w:lineRule="auto"/>
              <w:ind w:firstLine="31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для игр детей дошкольного и младшего школьного возраста - не менее 12 м;</w:t>
            </w:r>
          </w:p>
          <w:p w:rsidR="00710133" w:rsidRPr="00710133" w:rsidRDefault="00710133" w:rsidP="00710133">
            <w:pPr>
              <w:spacing w:after="0" w:line="240" w:lineRule="auto"/>
              <w:ind w:firstLine="31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для отдыха взрослого населения - не менее 10 м;</w:t>
            </w:r>
          </w:p>
          <w:p w:rsidR="00710133" w:rsidRPr="00710133" w:rsidRDefault="00710133" w:rsidP="0071013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для хозяйственных целей - не менее 20 м;</w:t>
            </w:r>
          </w:p>
        </w:tc>
      </w:tr>
      <w:tr w:rsidR="00710133" w:rsidRPr="00710133" w:rsidTr="00E21822">
        <w:trPr>
          <w:trHeight w:val="135"/>
        </w:trPr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Максимальная высота линейных сетей инженерной технического обеспечени</w:t>
            </w:r>
            <w:proofErr w:type="gramStart"/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я–</w:t>
            </w:r>
            <w:proofErr w:type="gramEnd"/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6 м., за исключением вышек связи, опор ЛЭП и иных подобных объектов.</w:t>
            </w:r>
          </w:p>
        </w:tc>
      </w:tr>
    </w:tbl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proofErr w:type="spellStart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счиать</w:t>
      </w:r>
      <w:proofErr w:type="spellEnd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седьмым абзацем решение от 2017 №)</w:t>
      </w:r>
    </w:p>
    <w:p w:rsidR="00710133" w:rsidRPr="00710133" w:rsidRDefault="00710133" w:rsidP="00710133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О3  - Зона обслуживания объектов, необходимых для осуществления производственной и предпринимательской деятельности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районах, в местах расположения производственных и коммунально-складских баз. Особенностью зоны является сочетание объектов, связанных с обеспечением производственной и другой деятельности и обслуживающих, коммерческих объектов местного значения.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710133" w:rsidRPr="00710133" w:rsidTr="00E21822">
        <w:tc>
          <w:tcPr>
            <w:tcW w:w="5245" w:type="dxa"/>
            <w:tcBorders>
              <w:top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4678" w:type="dxa"/>
            <w:tcBorders>
              <w:top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основным)</w:t>
            </w:r>
          </w:p>
        </w:tc>
      </w:tr>
      <w:tr w:rsidR="00710133" w:rsidRPr="00710133" w:rsidTr="00E21822"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складского назначения различного профиля;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торговые комплексы, магазины при производственных предприятиях и объектах малого предпринимательства;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склады – магазины оптовой торговли, предприятия и магазины оптовой и мелкооптовой торговли;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информационные центры, службы 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оформления заказов;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предприятия общественного питания (столовые, кафе, закусочные, рестораны);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пункты охраны и чрезвычайных ситуаций;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рынки различного назначения;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автобазы.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Выставки товаров;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рекламные агентства;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пожарной охраны (гидранты, резервуары, пожарные водоемы);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гостиницы;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площадки для сбора мусора.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киоски, лоточная торговля, временные павильоны розничной торговли и обслуживания населения;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хранения автомобилей;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размещения объектов, относящихся к 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1013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50 м</w:t>
              </w:r>
            </w:smartTag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общежития, связанные с производством;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ветеринарные лечебницы;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туалеты;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антенны сотовой, радиорелейной и спутниковой связи.</w:t>
            </w:r>
          </w:p>
        </w:tc>
      </w:tr>
    </w:tbl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p w:rsidR="00710133" w:rsidRPr="00710133" w:rsidRDefault="00710133" w:rsidP="00710133">
      <w:pPr>
        <w:shd w:val="clear" w:color="auto" w:fill="FFFF00"/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t>Ограничения</w:t>
      </w:r>
      <w:r w:rsidRPr="00710133">
        <w:rPr>
          <w:rFonts w:ascii="Arial" w:eastAsia="Times New Roman" w:hAnsi="Arial" w:cs="Arial"/>
          <w:b/>
          <w:bCs/>
          <w:color w:val="003366"/>
          <w:sz w:val="24"/>
          <w:szCs w:val="24"/>
          <w:highlight w:val="yellow"/>
          <w:lang w:eastAsia="ru-RU"/>
        </w:rPr>
        <w:t xml:space="preserve"> </w:t>
      </w:r>
      <w:r w:rsidRPr="00710133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t>и особенности</w:t>
      </w:r>
      <w:r w:rsidRPr="00710133">
        <w:rPr>
          <w:rFonts w:ascii="Arial" w:eastAsia="Times New Roman" w:hAnsi="Arial" w:cs="Arial"/>
          <w:b/>
          <w:bCs/>
          <w:color w:val="003366"/>
          <w:sz w:val="24"/>
          <w:szCs w:val="24"/>
          <w:highlight w:val="yellow"/>
          <w:lang w:eastAsia="ru-RU"/>
        </w:rPr>
        <w:t xml:space="preserve"> </w:t>
      </w:r>
      <w:r w:rsidRPr="00710133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t>использования земельных участков и объектов капитального строительства участков:</w:t>
      </w:r>
    </w:p>
    <w:p w:rsidR="00710133" w:rsidRPr="00710133" w:rsidRDefault="00710133" w:rsidP="007101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710133" w:rsidRPr="00710133" w:rsidTr="00E21822">
        <w:tc>
          <w:tcPr>
            <w:tcW w:w="851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ru-RU"/>
              </w:rPr>
              <w:t xml:space="preserve">№ </w:t>
            </w:r>
            <w:proofErr w:type="spellStart"/>
            <w:r w:rsidRPr="00710133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ru-RU"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ru-RU"/>
              </w:rPr>
              <w:t>Вид ограничения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1.1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Ветеринарные лечебницы с содержанием животных имеют санитарн</w:t>
            </w:r>
            <w:proofErr w:type="gramStart"/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о-</w:t>
            </w:r>
            <w:proofErr w:type="gramEnd"/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 xml:space="preserve"> защитную зону 100м.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1.2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Размещение </w:t>
            </w:r>
            <w:proofErr w:type="gramStart"/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объектов, относящихся к 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 w:eastAsia="ru-RU"/>
              </w:rPr>
              <w:t>V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10133">
                <w:rPr>
                  <w:rFonts w:ascii="Arial" w:eastAsia="Times New Roman" w:hAnsi="Arial" w:cs="Arial"/>
                  <w:sz w:val="24"/>
                  <w:szCs w:val="24"/>
                  <w:highlight w:val="yellow"/>
                  <w:lang w:eastAsia="ru-RU"/>
                </w:rPr>
                <w:t>50 м</w:t>
              </w:r>
            </w:smartTag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 xml:space="preserve"> осуществляется</w:t>
            </w:r>
            <w:proofErr w:type="gramEnd"/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 xml:space="preserve"> при соблюдении следующих параметров:</w:t>
            </w:r>
          </w:p>
          <w:p w:rsidR="00710133" w:rsidRPr="00710133" w:rsidRDefault="00710133" w:rsidP="00710133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-минимальная/максимальная площадь земельных участков   – 1000 /3000 кв. м;</w:t>
            </w:r>
          </w:p>
          <w:p w:rsidR="00710133" w:rsidRPr="00710133" w:rsidRDefault="00710133" w:rsidP="00710133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 xml:space="preserve">- максимальное количество надземных этажей зданий – 3 этажа; </w:t>
            </w:r>
          </w:p>
          <w:p w:rsidR="00710133" w:rsidRPr="00710133" w:rsidRDefault="00710133" w:rsidP="00710133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- максимальный процент  застройки в границах участка – 60;</w:t>
            </w:r>
          </w:p>
          <w:p w:rsidR="00710133" w:rsidRPr="00710133" w:rsidRDefault="00710133" w:rsidP="00710133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 xml:space="preserve">- максимальная высота зданий от уровня земли до верха перекрытия последнего этажа (или конька кровли)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710133">
                <w:rPr>
                  <w:rFonts w:ascii="Arial" w:eastAsia="Times New Roman" w:hAnsi="Arial" w:cs="Arial"/>
                  <w:color w:val="000000"/>
                  <w:sz w:val="24"/>
                  <w:szCs w:val="24"/>
                  <w:highlight w:val="yellow"/>
                  <w:lang w:eastAsia="ru-RU"/>
                </w:rPr>
                <w:t>12 м</w:t>
              </w:r>
            </w:smartTag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;</w:t>
            </w:r>
          </w:p>
          <w:p w:rsidR="00710133" w:rsidRPr="00710133" w:rsidRDefault="00710133" w:rsidP="00710133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 xml:space="preserve">Величине грузооборота </w:t>
            </w:r>
            <w:proofErr w:type="gramStart"/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 xml:space="preserve">( </w:t>
            </w:r>
            <w:proofErr w:type="gramEnd"/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принимаемая по большему из двух грузопотоков – прибытия или отправления):</w:t>
            </w:r>
          </w:p>
          <w:p w:rsidR="00710133" w:rsidRPr="00710133" w:rsidRDefault="00710133" w:rsidP="00710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- автомобилей в сутки: до 2;</w:t>
            </w:r>
          </w:p>
          <w:p w:rsidR="00710133" w:rsidRPr="00710133" w:rsidRDefault="00710133" w:rsidP="0071013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710133" w:rsidRPr="00710133" w:rsidTr="00E21822">
        <w:trPr>
          <w:trHeight w:val="720"/>
        </w:trPr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1.3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Максимальная высота линейных сетей инженерной технического обеспечени</w:t>
            </w:r>
            <w:proofErr w:type="gramStart"/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я–</w:t>
            </w:r>
            <w:proofErr w:type="gramEnd"/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 xml:space="preserve"> до 6 м., за исключением вышек связи, опор ЛЭП и иных подобных объектов.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1.4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Нормативы вместимости объектов делового, общественного и коммерческого  назначения определяются в соответствии со </w:t>
            </w:r>
            <w:proofErr w:type="spellStart"/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СниП</w:t>
            </w:r>
            <w:proofErr w:type="spellEnd"/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2.07.01-89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vertAlign w:val="superscript"/>
                <w:lang w:eastAsia="ru-RU"/>
              </w:rPr>
              <w:t xml:space="preserve">* 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lastRenderedPageBreak/>
              <w:t>1.5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Мелкооптовые рынки, рынки продовольственных и промышленных товаров и многофункциональные комплексы имеют санитарно-защитную зону 50м.</w:t>
            </w:r>
          </w:p>
        </w:tc>
      </w:tr>
      <w:tr w:rsidR="00710133" w:rsidRPr="00710133" w:rsidTr="00E21822"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1.6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  <w:lang w:eastAsia="ar-SA"/>
              </w:rPr>
            </w:pPr>
            <w:r w:rsidRPr="00710133">
              <w:rPr>
                <w:rFonts w:ascii="Arial" w:eastAsia="Arial" w:hAnsi="Arial" w:cs="Arial"/>
                <w:sz w:val="24"/>
                <w:szCs w:val="24"/>
                <w:highlight w:val="yellow"/>
                <w:lang w:eastAsia="ar-SA"/>
              </w:rPr>
              <w:t xml:space="preserve">Размещение земельных участков под склады определяется в соответствии со </w:t>
            </w:r>
            <w:proofErr w:type="spellStart"/>
            <w:r w:rsidRPr="00710133">
              <w:rPr>
                <w:rFonts w:ascii="Arial" w:eastAsia="Arial" w:hAnsi="Arial" w:cs="Arial"/>
                <w:sz w:val="24"/>
                <w:szCs w:val="24"/>
                <w:highlight w:val="yellow"/>
                <w:lang w:eastAsia="ar-SA"/>
              </w:rPr>
              <w:t>СниП</w:t>
            </w:r>
            <w:proofErr w:type="spellEnd"/>
            <w:r w:rsidRPr="00710133">
              <w:rPr>
                <w:rFonts w:ascii="Arial" w:eastAsia="Arial" w:hAnsi="Arial" w:cs="Arial"/>
                <w:sz w:val="24"/>
                <w:szCs w:val="24"/>
                <w:highlight w:val="yellow"/>
                <w:lang w:eastAsia="ar-SA"/>
              </w:rPr>
              <w:t xml:space="preserve"> 2.07.01-89</w:t>
            </w:r>
            <w:r w:rsidRPr="00710133">
              <w:rPr>
                <w:rFonts w:ascii="Arial" w:eastAsia="Arial" w:hAnsi="Arial" w:cs="Arial"/>
                <w:sz w:val="24"/>
                <w:szCs w:val="24"/>
                <w:highlight w:val="yellow"/>
                <w:vertAlign w:val="superscript"/>
                <w:lang w:eastAsia="ar-SA"/>
              </w:rPr>
              <w:t xml:space="preserve">* </w:t>
            </w:r>
            <w:r w:rsidRPr="00710133">
              <w:rPr>
                <w:rFonts w:ascii="Arial" w:eastAsia="Arial" w:hAnsi="Arial" w:cs="Arial"/>
                <w:sz w:val="24"/>
                <w:szCs w:val="24"/>
                <w:highlight w:val="yellow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710133" w:rsidRPr="00710133" w:rsidTr="00E21822">
        <w:trPr>
          <w:trHeight w:val="390"/>
        </w:trPr>
        <w:tc>
          <w:tcPr>
            <w:tcW w:w="851" w:type="dxa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1.7</w:t>
            </w:r>
          </w:p>
        </w:tc>
        <w:tc>
          <w:tcPr>
            <w:tcW w:w="9072" w:type="dxa"/>
          </w:tcPr>
          <w:p w:rsidR="00710133" w:rsidRPr="00710133" w:rsidRDefault="00710133" w:rsidP="0071013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Расстояния от объектов хранения автомобилей определяются в соответствии со </w:t>
            </w:r>
            <w:proofErr w:type="spellStart"/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СниП</w:t>
            </w:r>
            <w:proofErr w:type="spellEnd"/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2.07.01-89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vertAlign w:val="superscript"/>
                <w:lang w:eastAsia="ru-RU"/>
              </w:rPr>
              <w:t xml:space="preserve">* 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«Градостроительство. Планировка и застройка городских и сельских поселений».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10133" w:rsidRPr="00710133" w:rsidRDefault="00710133" w:rsidP="00710133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(пятый, шестой абзац дополнен решением от 2017 №)</w:t>
      </w:r>
    </w:p>
    <w:p w:rsidR="00710133" w:rsidRPr="00710133" w:rsidRDefault="00710133" w:rsidP="00710133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proofErr w:type="gramStart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proofErr w:type="gramEnd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Общественно-деловая зона специального вида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Зона О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выделена для обеспечения правовых условий формирования зон специального использования.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710133" w:rsidRPr="00710133" w:rsidTr="00E21822">
        <w:tc>
          <w:tcPr>
            <w:tcW w:w="4536" w:type="dxa"/>
            <w:tcBorders>
              <w:top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основным)</w:t>
            </w:r>
          </w:p>
        </w:tc>
      </w:tr>
      <w:tr w:rsidR="00710133" w:rsidRPr="00710133" w:rsidTr="00E21822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религиозные объекты;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мемориальные и памятные  сооружения и объекты;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объекты, сопутствующие отправлению культа;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жилые дома церковного причта;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мастерские и хозяйственные службы.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автостоянки, парковки;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дворовые площадки;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коммунально-хозяйственные площадки;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зеленые насаждения;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гражданской обороны;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пожарной охраны;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и сооружения для размещения служб охраны и наблюдения.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временные павильоны и киоски розничной торговли и обслуживания прихожан;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специализированные магазины, предприятия общественного питания.</w:t>
            </w:r>
          </w:p>
        </w:tc>
      </w:tr>
    </w:tbl>
    <w:p w:rsidR="00710133" w:rsidRPr="00710133" w:rsidRDefault="00710133" w:rsidP="007101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_Toc336272271"/>
      <w:r w:rsidRPr="0071013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10133" w:rsidRPr="00710133" w:rsidSect="00393D66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710133" w:rsidRPr="00710133" w:rsidRDefault="00710133" w:rsidP="00710133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8" w:name="_Toc387153236"/>
      <w:r w:rsidRPr="00710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 8.5  Градостроительные регламенты - производственная  зона.</w:t>
      </w:r>
      <w:bookmarkEnd w:id="7"/>
      <w:bookmarkEnd w:id="8"/>
    </w:p>
    <w:p w:rsidR="00710133" w:rsidRPr="00710133" w:rsidRDefault="00710133" w:rsidP="00710133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1 - Зона размещения предприятий 4 класса санитарной опасности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Зона П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выделена для обеспечения правовых условий формирования коммунально-производственных предприятий и складских баз IV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100 м"/>
        </w:smartTagPr>
        <w:r w:rsidRPr="00710133">
          <w:rPr>
            <w:rFonts w:ascii="Arial" w:eastAsia="Times New Roman" w:hAnsi="Arial" w:cs="Arial"/>
            <w:sz w:val="24"/>
            <w:szCs w:val="24"/>
            <w:lang w:eastAsia="ru-RU"/>
          </w:rPr>
          <w:t>100 м</w:t>
        </w:r>
      </w:smartTag>
      <w:r w:rsidRPr="00710133">
        <w:rPr>
          <w:rFonts w:ascii="Arial" w:eastAsia="Times New Roman" w:hAnsi="Arial" w:cs="Arial"/>
          <w:sz w:val="24"/>
          <w:szCs w:val="24"/>
          <w:lang w:eastAsia="ru-RU"/>
        </w:rPr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710133" w:rsidRPr="00710133" w:rsidTr="00E21822">
        <w:tc>
          <w:tcPr>
            <w:tcW w:w="4536" w:type="dxa"/>
            <w:tcBorders>
              <w:top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основным)</w:t>
            </w:r>
          </w:p>
        </w:tc>
      </w:tr>
      <w:tr w:rsidR="00710133" w:rsidRPr="00710133" w:rsidTr="00E21822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производственные предприятия IV класса вредности различного профиля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теплицы различного профиля;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гаражи различного назначения;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технического обслуживания автомобилей;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складского назначения различного профиля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технического и инженерного обеспечения предприятий;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санитарно-технические сооружения и установки коммунального назначения;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офисы, административные службы;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проектные, научно-исследовательские, конструкторские и изыскательские организации и лаборатории;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охраны различного назначения.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автостоянки для временного хранения грузовых автомобилей;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общественные зеленые насаждения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АЗС;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здравоохранения для обслуживания персонала;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объекты бытового обслуживания;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71013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150 кв. м</w:t>
              </w:r>
            </w:smartTag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10133" w:rsidRPr="00710133" w:rsidRDefault="00710133" w:rsidP="00710133">
            <w:pPr>
              <w:tabs>
                <w:tab w:val="left" w:pos="1080"/>
              </w:tabs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710133" w:rsidRPr="00710133" w:rsidRDefault="00710133" w:rsidP="00710133">
            <w:pPr>
              <w:tabs>
                <w:tab w:val="left" w:pos="1080"/>
              </w:tabs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антенны сотовой, радиорелейной, спутниковой связи</w:t>
            </w:r>
          </w:p>
          <w:p w:rsidR="00710133" w:rsidRPr="00710133" w:rsidRDefault="00710133" w:rsidP="00710133">
            <w:pPr>
              <w:tabs>
                <w:tab w:val="left" w:pos="1080"/>
              </w:tabs>
              <w:spacing w:after="0" w:line="240" w:lineRule="auto"/>
              <w:ind w:firstLine="426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p w:rsidR="00710133" w:rsidRPr="00710133" w:rsidRDefault="00710133" w:rsidP="00710133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Start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Зона размещения предприятий 5 класса санитарной опасности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Зона П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выделена для обеспечения правовых условий формирования производственных предприятий 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50 м"/>
        </w:smartTagPr>
        <w:r w:rsidRPr="00710133">
          <w:rPr>
            <w:rFonts w:ascii="Arial" w:eastAsia="Times New Roman" w:hAnsi="Arial" w:cs="Arial"/>
            <w:sz w:val="24"/>
            <w:szCs w:val="24"/>
            <w:lang w:eastAsia="ru-RU"/>
          </w:rPr>
          <w:t>50 м</w:t>
        </w:r>
      </w:smartTag>
      <w:r w:rsidRPr="00710133">
        <w:rPr>
          <w:rFonts w:ascii="Arial" w:eastAsia="Times New Roman" w:hAnsi="Arial" w:cs="Arial"/>
          <w:sz w:val="24"/>
          <w:szCs w:val="24"/>
          <w:lang w:eastAsia="ru-RU"/>
        </w:rPr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710133" w:rsidRPr="00710133" w:rsidTr="00E21822">
        <w:tc>
          <w:tcPr>
            <w:tcW w:w="4536" w:type="dxa"/>
            <w:tcBorders>
              <w:top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основным)</w:t>
            </w:r>
          </w:p>
        </w:tc>
      </w:tr>
      <w:tr w:rsidR="00710133" w:rsidRPr="00710133" w:rsidTr="00E21822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производственные предприятия V класса вредности различного профиля;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складского назначения различного профиля;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технического и инженерного обеспечения предприятий;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санитарно-технические сооружения и установки коммунального назначения;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офисы, административные службы;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проектные, научно-исследовательские, конструкторские и изыскательские организации и лаборатории;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охраны различного назначения.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автостоянки для временного хранения грузовых автомобилей;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общественные зеленые насаждения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АЗС;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здравоохранения для обслуживания персонала;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объекты бытового обслуживания;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71013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150 кв. м</w:t>
              </w:r>
            </w:smartTag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10133" w:rsidRPr="00710133" w:rsidRDefault="00710133" w:rsidP="00710133">
            <w:pPr>
              <w:tabs>
                <w:tab w:val="left" w:pos="1080"/>
              </w:tabs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710133" w:rsidRPr="00710133" w:rsidRDefault="00710133" w:rsidP="00710133">
            <w:pPr>
              <w:tabs>
                <w:tab w:val="left" w:pos="1080"/>
              </w:tabs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антенны сотовой, радиорелейной, спутниковой связи;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спортплощадки, площадки отдыха для персонала предприятий;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питомники растений для озеленения промышленных территорий и санитарно-защитных зон.</w:t>
            </w:r>
          </w:p>
        </w:tc>
      </w:tr>
    </w:tbl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ind w:firstLine="426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(в редакции решения от 2017 №)</w:t>
      </w:r>
    </w:p>
    <w:p w:rsidR="00710133" w:rsidRPr="00710133" w:rsidRDefault="00710133" w:rsidP="00710133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10133" w:rsidRPr="00710133" w:rsidSect="00393D66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bookmarkStart w:id="9" w:name="_Toc336272272"/>
    </w:p>
    <w:p w:rsidR="00710133" w:rsidRPr="00710133" w:rsidRDefault="00710133" w:rsidP="00710133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0" w:name="_Toc387153237"/>
      <w:r w:rsidRPr="00710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 8.6  Градостроительные регламенты - зона инженерной инфраструктуры.</w:t>
      </w:r>
      <w:bookmarkEnd w:id="9"/>
      <w:bookmarkEnd w:id="10"/>
    </w:p>
    <w:p w:rsidR="00710133" w:rsidRPr="00710133" w:rsidRDefault="00710133" w:rsidP="00710133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И - Зона инженерной инфраструктуры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Зоны инженерной инфраструктуры предназначены для размещения объектов инфраструктуры, в том числе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регламентов.</w:t>
      </w:r>
      <w:proofErr w:type="gramEnd"/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зон инженерной инфраструктуры,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трубопроводного транспорта для 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 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ст. 36 Градостроительного кодекса Российской Федерации на земельные участки в 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распространяется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 уполномоченными органами в соответствии с федеральными законами. Для проектирования и использования инженерной инфраструктуры применяются правила действующих технических регламентов, национальных стандартов и норм. 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Перечень видов разрешенного использования земельных участков и объектов капитального строительств</w:t>
      </w:r>
      <w:r w:rsidRPr="00710133">
        <w:rPr>
          <w:rFonts w:ascii="Arial" w:eastAsia="Times New Roman" w:hAnsi="Arial" w:cs="Arial"/>
          <w:sz w:val="24"/>
          <w:szCs w:val="24"/>
          <w:lang w:eastAsia="ru-RU"/>
        </w:rPr>
        <w:t>а: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710133" w:rsidRPr="00710133" w:rsidTr="00E21822">
        <w:tc>
          <w:tcPr>
            <w:tcW w:w="4536" w:type="dxa"/>
            <w:tcBorders>
              <w:top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основным)</w:t>
            </w:r>
          </w:p>
        </w:tc>
      </w:tr>
      <w:tr w:rsidR="00710133" w:rsidRPr="00710133" w:rsidTr="00E21822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инфраструктуры газоснабжения;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инфраструктуры водоснабжения и водоотведения;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инфраструктуры электроснабжения;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инфраструктуры связи;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инфраструктуры теплоснабжения.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в установленных случаях;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информационных знаков;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в установленных случаях;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подъезды и проезды к объектам;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1" w:name="_Toc336272273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10133" w:rsidRPr="00710133" w:rsidSect="00393D66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710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(в редакции решения от 2017 №)</w:t>
      </w:r>
    </w:p>
    <w:p w:rsidR="00710133" w:rsidRPr="00710133" w:rsidRDefault="00710133" w:rsidP="00710133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2" w:name="_Toc387153238"/>
      <w:r w:rsidRPr="00710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 8.7  Градостроительные регламенты - зона транспортной инфраструктуры.</w:t>
      </w:r>
      <w:bookmarkEnd w:id="11"/>
      <w:bookmarkEnd w:id="12"/>
    </w:p>
    <w:p w:rsidR="00710133" w:rsidRPr="00710133" w:rsidRDefault="00710133" w:rsidP="00710133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Т - Зона транспортной инфраструктуры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710133" w:rsidRPr="00710133" w:rsidTr="00E21822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основным)</w:t>
            </w:r>
          </w:p>
        </w:tc>
      </w:tr>
      <w:tr w:rsidR="00710133" w:rsidRPr="00710133" w:rsidTr="00E21822">
        <w:trPr>
          <w:trHeight w:val="1781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автодороги различных категорий, развязки, мосты, иные транспортные инженерные сооружения;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посты ГИБДД;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автозаправочные станции с объектами обслуживания (магазины, кафе);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станции технического обслуживания легковых автомобилей, придорожные сервисы; </w:t>
            </w:r>
          </w:p>
          <w:p w:rsidR="00710133" w:rsidRPr="00710133" w:rsidRDefault="00710133" w:rsidP="0071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аэровокзалы, аэропорты;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автовокзалы, автостанции, железнодорожные вокзалы;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взлетно-посадочные полосы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остановочные павильоны, привокзальные площади, пироны;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железнодорожного транспорта;</w:t>
            </w:r>
          </w:p>
          <w:p w:rsidR="00710133" w:rsidRPr="00710133" w:rsidRDefault="00710133" w:rsidP="0071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речные порты, речные вокзалы;</w:t>
            </w:r>
          </w:p>
          <w:p w:rsidR="00710133" w:rsidRPr="00710133" w:rsidRDefault="00710133" w:rsidP="0071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речные причалы;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диспетчерские пункты и прочие сооружения по организации движения.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и сооружения для размещения служб охраны и наблюдения,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гостевые автостоянки, парковки;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сооружения и устройства сетей инженерно- технического обеспечения;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гражданской обороны;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пожарной охраны (гидранты, резервуары и т.п.);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привокзальные гостиницы;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привокзальные объекты торговли и общественного питания.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логистические центры;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торговые центры, специализированные автосалоны;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мемориальные комплексы, памятники и памятные знаки;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жилые дома для работников железной дороги;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складские помещения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10133" w:rsidRPr="00710133" w:rsidRDefault="00710133" w:rsidP="00710133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p w:rsidR="00710133" w:rsidRPr="00710133" w:rsidRDefault="00710133" w:rsidP="00710133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proofErr w:type="gramStart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Зона транспортной инфраструктуры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_Toc268485371"/>
      <w:bookmarkStart w:id="14" w:name="_Toc268487447"/>
      <w:bookmarkStart w:id="15" w:name="_Toc268488267"/>
      <w:r w:rsidRPr="00710133">
        <w:rPr>
          <w:rFonts w:ascii="Arial" w:eastAsia="Times New Roman" w:hAnsi="Arial" w:cs="Arial"/>
          <w:sz w:val="24"/>
          <w:szCs w:val="24"/>
          <w:lang w:eastAsia="ru-RU"/>
        </w:rPr>
        <w:t>В зону транспортной инфраструктуры Т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  <w:bookmarkEnd w:id="13"/>
      <w:bookmarkEnd w:id="14"/>
      <w:bookmarkEnd w:id="15"/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710133" w:rsidRPr="00710133" w:rsidTr="00E21822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lastRenderedPageBreak/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71013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71013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 xml:space="preserve"> основным)</w:t>
            </w:r>
          </w:p>
        </w:tc>
      </w:tr>
      <w:tr w:rsidR="00710133" w:rsidRPr="00710133" w:rsidTr="00E21822">
        <w:trPr>
          <w:trHeight w:val="269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улицы, переулки, проезды остановочные павильоны;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отстойно</w:t>
            </w:r>
            <w:proofErr w:type="spell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-разворотные площадки общественного транспорта;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технического обслуживания автомобилей;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автозаправочные станции с объектами обслуживания (магазины, кафе);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автостоянки, парковки;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сооружения и устройства сетей инженерно-технического обеспечения;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гражданской обороны;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пожарной охраны (гидранты, резервуары и т.п.).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киоски и павильоны ярмарочной торговли;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временные (сезонные) сооружения;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мемориальные комплексы, памятники и памятные знаки.</w:t>
            </w:r>
          </w:p>
        </w:tc>
      </w:tr>
    </w:tbl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6" w:name="_Toc336272274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 строительства не подлежат установлению.</w:t>
      </w:r>
    </w:p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0133" w:rsidRPr="00710133" w:rsidRDefault="00710133" w:rsidP="00710133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10133" w:rsidRPr="00710133" w:rsidSect="00393D66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710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(в редакции решения от 2017 №)</w:t>
      </w:r>
    </w:p>
    <w:p w:rsidR="00710133" w:rsidRPr="00710133" w:rsidRDefault="00710133" w:rsidP="00710133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7" w:name="_Toc387153239"/>
      <w:r w:rsidRPr="00710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 8.8  Градостроительные регламенты - зона сельскохозяйственного использования.</w:t>
      </w:r>
      <w:bookmarkEnd w:id="16"/>
      <w:bookmarkEnd w:id="17"/>
    </w:p>
    <w:p w:rsidR="00710133" w:rsidRPr="00710133" w:rsidRDefault="00710133" w:rsidP="0071013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Сх</w:t>
      </w:r>
      <w:proofErr w:type="gramStart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Зона сельскохозяйственных угодий в составе земель сельскохозяйственного назначения</w:t>
      </w:r>
    </w:p>
    <w:p w:rsidR="00710133" w:rsidRPr="00710133" w:rsidRDefault="00710133" w:rsidP="0071013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710133" w:rsidRPr="00710133" w:rsidRDefault="00710133" w:rsidP="00710133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710133" w:rsidRPr="00710133" w:rsidRDefault="00710133" w:rsidP="00710133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111"/>
      </w:tblGrid>
      <w:tr w:rsidR="00710133" w:rsidRPr="00710133" w:rsidTr="00E21822">
        <w:tc>
          <w:tcPr>
            <w:tcW w:w="4812" w:type="dxa"/>
            <w:tcBorders>
              <w:top w:val="single" w:sz="6" w:space="0" w:color="auto"/>
            </w:tcBorders>
          </w:tcPr>
          <w:p w:rsidR="00710133" w:rsidRPr="00710133" w:rsidRDefault="00710133" w:rsidP="00710133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111" w:type="dxa"/>
            <w:tcBorders>
              <w:top w:val="single" w:sz="6" w:space="0" w:color="auto"/>
            </w:tcBorders>
          </w:tcPr>
          <w:p w:rsidR="00710133" w:rsidRPr="00710133" w:rsidRDefault="00710133" w:rsidP="00710133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Условно разрешенные виды разрешенного использования </w:t>
            </w:r>
          </w:p>
        </w:tc>
      </w:tr>
      <w:tr w:rsidR="00710133" w:rsidRPr="00710133" w:rsidTr="00E21822">
        <w:tc>
          <w:tcPr>
            <w:tcW w:w="4812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tabs>
                <w:tab w:val="left" w:pos="0"/>
                <w:tab w:val="left" w:pos="1080"/>
              </w:tabs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Поля и участки для выращивания сельхозпродукции;</w:t>
            </w:r>
          </w:p>
          <w:p w:rsidR="00710133" w:rsidRPr="00710133" w:rsidRDefault="00710133" w:rsidP="00710133">
            <w:pPr>
              <w:tabs>
                <w:tab w:val="left" w:pos="0"/>
                <w:tab w:val="left" w:pos="1080"/>
              </w:tabs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Луга, пастбища;</w:t>
            </w:r>
          </w:p>
          <w:p w:rsidR="00710133" w:rsidRPr="00710133" w:rsidRDefault="00710133" w:rsidP="00710133">
            <w:pPr>
              <w:tabs>
                <w:tab w:val="left" w:pos="0"/>
                <w:tab w:val="left" w:pos="1080"/>
              </w:tabs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Личные подсобные хозяйства.</w:t>
            </w:r>
          </w:p>
        </w:tc>
        <w:tc>
          <w:tcPr>
            <w:tcW w:w="5111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дачного хозяйства.</w:t>
            </w:r>
          </w:p>
        </w:tc>
      </w:tr>
    </w:tbl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10133" w:rsidRPr="00710133" w:rsidRDefault="00710133" w:rsidP="00710133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(дополнено решением от 2017 №)</w:t>
      </w:r>
    </w:p>
    <w:p w:rsidR="00710133" w:rsidRPr="00710133" w:rsidRDefault="00710133" w:rsidP="00710133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Сх</w:t>
      </w:r>
      <w:proofErr w:type="gramStart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Зона, занятая объектами сельскохозяйственного назначения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Зона сельскохозяйственного использования Сх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выделена для обеспечения правовых условий формирования сельскохозяйственных предприятий. Допускаются некоторые коммерческие услуги, способствующие развитию сельскохозяйственной деятельности.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710133" w:rsidRPr="00710133" w:rsidTr="00E21822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71013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71013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 xml:space="preserve"> основным)</w:t>
            </w:r>
          </w:p>
        </w:tc>
      </w:tr>
      <w:tr w:rsidR="00710133" w:rsidRPr="00710133" w:rsidTr="00E21822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ферма различного назначения;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склады;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санитарно-технические сооружения;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элеваторы;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бойни мелких и крупных животных;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тепличные и парниковые хозяйства.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здания, строения, сооружения, необходимые для функционирования предприятия;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объекты инженерной инфраструктуры</w:t>
            </w:r>
          </w:p>
        </w:tc>
      </w:tr>
    </w:tbl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p w:rsidR="00710133" w:rsidRPr="00710133" w:rsidRDefault="00710133" w:rsidP="00710133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Сх3 - Зона сельскохозяйственных угодий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Зона сельскохозяйственного использования Сх3 предназначена для сохранения земель сельскохозяйственного использования, предотвращения их занятия другими видами деятельности при соблюдении нижеследующих видов и параметров разрешенного использования недвижимости, до момента принятия решения об изменении их назначения соответствующими органами. 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lastRenderedPageBreak/>
        <w:t>Перечень видов разрешенного использования земельных участков и объектов капитального строительства: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710133" w:rsidRPr="00710133" w:rsidTr="00E21822">
        <w:trPr>
          <w:trHeight w:val="480"/>
        </w:trPr>
        <w:tc>
          <w:tcPr>
            <w:tcW w:w="48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71013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71013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 xml:space="preserve"> основным)</w:t>
            </w:r>
          </w:p>
        </w:tc>
      </w:tr>
      <w:tr w:rsidR="00710133" w:rsidRPr="00710133" w:rsidTr="00E21822">
        <w:trPr>
          <w:trHeight w:val="267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огороды;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теплицы;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луга, пастбища, сенокосы;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пустыри.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подъезды, проезды, разворотные площадки;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защитные лесополосы</w:t>
            </w:r>
          </w:p>
        </w:tc>
      </w:tr>
    </w:tbl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10133" w:rsidRPr="00710133" w:rsidRDefault="00710133" w:rsidP="00710133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(дополнено решением от 2017 №)</w:t>
      </w:r>
    </w:p>
    <w:p w:rsidR="00710133" w:rsidRPr="00710133" w:rsidRDefault="00710133" w:rsidP="00710133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Сх</w:t>
      </w:r>
      <w:proofErr w:type="gramStart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proofErr w:type="gramEnd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Зона древесно-кустарниковой растительности в составе зоны сельскохозяйственного использования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Зона сельскохозяйственного использования Сх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предназначена для выделения территорий древесно-кустарниковых насаждений из составе зоны сельскохозяйственных угодий и предотвращения их занятия другими видами деятельности, до момента принятия решения об изменении их вида использования соответствующими органами. 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209"/>
        <w:gridCol w:w="178"/>
      </w:tblGrid>
      <w:tr w:rsidR="00710133" w:rsidRPr="00710133" w:rsidTr="00E21822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71013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71013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 xml:space="preserve"> основным)</w:t>
            </w:r>
          </w:p>
        </w:tc>
      </w:tr>
      <w:tr w:rsidR="00710133" w:rsidRPr="00710133" w:rsidTr="00E21822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защитные лесополосы;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многолетние древесно-кустарниковые насаждения.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подъезды, проезды, разворотные площадки.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33" w:rsidRPr="00710133" w:rsidTr="00E2182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</w:trPr>
        <w:tc>
          <w:tcPr>
            <w:tcW w:w="9745" w:type="dxa"/>
            <w:gridSpan w:val="2"/>
          </w:tcPr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bookmarkStart w:id="18" w:name="_Toc336272275"/>
            <w:r w:rsidRPr="0071013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710133" w:rsidRPr="00710133" w:rsidTr="00E2182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</w:trPr>
        <w:tc>
          <w:tcPr>
            <w:tcW w:w="9745" w:type="dxa"/>
            <w:gridSpan w:val="2"/>
          </w:tcPr>
          <w:p w:rsidR="00710133" w:rsidRPr="00710133" w:rsidRDefault="00710133" w:rsidP="007101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9" w:name="_Toc387153240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10133" w:rsidRPr="00710133" w:rsidRDefault="00710133" w:rsidP="00710133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(дополнено решением от 2017 №)</w:t>
      </w:r>
    </w:p>
    <w:p w:rsidR="00710133" w:rsidRPr="00710133" w:rsidRDefault="00710133" w:rsidP="00710133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8.9  Градостроительные регламенты - зона рекреационного назначения.</w:t>
      </w:r>
      <w:bookmarkEnd w:id="18"/>
      <w:bookmarkEnd w:id="19"/>
    </w:p>
    <w:p w:rsidR="00710133" w:rsidRPr="00710133" w:rsidRDefault="00710133" w:rsidP="00710133">
      <w:pPr>
        <w:autoSpaceDE w:val="0"/>
        <w:autoSpaceDN w:val="0"/>
        <w:adjustRightInd w:val="0"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Start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Зона парков, скверов, бульваров и набережных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Зона общественных рекреационных территорий Р</w:t>
      </w:r>
      <w:proofErr w:type="gramStart"/>
      <w:r w:rsidRPr="0071013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Параметры соотношения элементов зоны общественных рекреационных территории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843"/>
        <w:gridCol w:w="1701"/>
      </w:tblGrid>
      <w:tr w:rsidR="00710133" w:rsidRPr="00710133" w:rsidTr="00E21822">
        <w:tc>
          <w:tcPr>
            <w:tcW w:w="6379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территории</w:t>
            </w:r>
          </w:p>
        </w:tc>
        <w:tc>
          <w:tcPr>
            <w:tcW w:w="1843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</w:p>
        </w:tc>
      </w:tr>
      <w:tr w:rsidR="00710133" w:rsidRPr="00710133" w:rsidTr="00E21822">
        <w:tc>
          <w:tcPr>
            <w:tcW w:w="6379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Парки </w:t>
            </w:r>
          </w:p>
        </w:tc>
        <w:tc>
          <w:tcPr>
            <w:tcW w:w="1843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33" w:rsidRPr="00710133" w:rsidTr="00E21822">
        <w:tc>
          <w:tcPr>
            <w:tcW w:w="6379" w:type="dxa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парка, общая площадь</w:t>
            </w:r>
          </w:p>
        </w:tc>
        <w:tc>
          <w:tcPr>
            <w:tcW w:w="1843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10-15</w:t>
            </w:r>
          </w:p>
        </w:tc>
      </w:tr>
      <w:tr w:rsidR="00710133" w:rsidRPr="00710133" w:rsidTr="00E21822">
        <w:tc>
          <w:tcPr>
            <w:tcW w:w="6379" w:type="dxa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– 70</w:t>
            </w:r>
          </w:p>
        </w:tc>
      </w:tr>
      <w:tr w:rsidR="00710133" w:rsidRPr="00710133" w:rsidTr="00E21822">
        <w:tc>
          <w:tcPr>
            <w:tcW w:w="6379" w:type="dxa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Аллеи, дорожки, площадки</w:t>
            </w:r>
          </w:p>
        </w:tc>
        <w:tc>
          <w:tcPr>
            <w:tcW w:w="1843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25 - 28</w:t>
            </w:r>
          </w:p>
        </w:tc>
      </w:tr>
      <w:tr w:rsidR="00710133" w:rsidRPr="00710133" w:rsidTr="00E21822">
        <w:tc>
          <w:tcPr>
            <w:tcW w:w="6379" w:type="dxa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и сооружения (8 м)</w:t>
            </w:r>
          </w:p>
        </w:tc>
        <w:tc>
          <w:tcPr>
            <w:tcW w:w="1843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– 7</w:t>
            </w:r>
          </w:p>
        </w:tc>
      </w:tr>
      <w:tr w:rsidR="00710133" w:rsidRPr="00710133" w:rsidTr="00E21822">
        <w:tc>
          <w:tcPr>
            <w:tcW w:w="6379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высота зданий и сооружений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10133" w:rsidRPr="00710133" w:rsidTr="00E21822">
        <w:tc>
          <w:tcPr>
            <w:tcW w:w="6379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Скверы</w:t>
            </w:r>
          </w:p>
        </w:tc>
        <w:tc>
          <w:tcPr>
            <w:tcW w:w="1843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33" w:rsidRPr="00710133" w:rsidTr="00E21822">
        <w:tc>
          <w:tcPr>
            <w:tcW w:w="6379" w:type="dxa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сквера, общая площадь</w:t>
            </w:r>
          </w:p>
        </w:tc>
        <w:tc>
          <w:tcPr>
            <w:tcW w:w="1843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 до 2,0</w:t>
            </w:r>
          </w:p>
        </w:tc>
      </w:tr>
      <w:tr w:rsidR="00710133" w:rsidRPr="00710133" w:rsidTr="00E21822">
        <w:tc>
          <w:tcPr>
            <w:tcW w:w="6379" w:type="dxa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60 - 80</w:t>
            </w:r>
          </w:p>
        </w:tc>
      </w:tr>
      <w:tr w:rsidR="00710133" w:rsidRPr="00710133" w:rsidTr="00E21822">
        <w:tc>
          <w:tcPr>
            <w:tcW w:w="6379" w:type="dxa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– 20</w:t>
            </w:r>
          </w:p>
        </w:tc>
      </w:tr>
      <w:tr w:rsidR="00710133" w:rsidRPr="00710133" w:rsidTr="00E21822">
        <w:tc>
          <w:tcPr>
            <w:tcW w:w="6379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запрещены</w:t>
            </w:r>
          </w:p>
        </w:tc>
      </w:tr>
      <w:tr w:rsidR="00710133" w:rsidRPr="00710133" w:rsidTr="00E21822">
        <w:tc>
          <w:tcPr>
            <w:tcW w:w="6379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Бульвары шириной 18 – 25 м.</w:t>
            </w:r>
          </w:p>
        </w:tc>
        <w:tc>
          <w:tcPr>
            <w:tcW w:w="1843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33" w:rsidRPr="00710133" w:rsidTr="00E21822">
        <w:tc>
          <w:tcPr>
            <w:tcW w:w="6379" w:type="dxa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70-75</w:t>
            </w:r>
          </w:p>
        </w:tc>
      </w:tr>
      <w:tr w:rsidR="00710133" w:rsidRPr="00710133" w:rsidTr="00E21822">
        <w:tc>
          <w:tcPr>
            <w:tcW w:w="6379" w:type="dxa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30 - 25</w:t>
            </w:r>
          </w:p>
        </w:tc>
      </w:tr>
      <w:tr w:rsidR="00710133" w:rsidRPr="00710133" w:rsidTr="00E21822">
        <w:tc>
          <w:tcPr>
            <w:tcW w:w="6379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запрещены</w:t>
            </w:r>
          </w:p>
        </w:tc>
      </w:tr>
      <w:tr w:rsidR="00710133" w:rsidRPr="00710133" w:rsidTr="00E21822">
        <w:tc>
          <w:tcPr>
            <w:tcW w:w="6379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Бульвары шириной 25 – 50 м.</w:t>
            </w:r>
          </w:p>
        </w:tc>
        <w:tc>
          <w:tcPr>
            <w:tcW w:w="1843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33" w:rsidRPr="00710133" w:rsidTr="00E21822">
        <w:tc>
          <w:tcPr>
            <w:tcW w:w="6379" w:type="dxa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75 - 80</w:t>
            </w:r>
          </w:p>
        </w:tc>
      </w:tr>
      <w:tr w:rsidR="00710133" w:rsidRPr="00710133" w:rsidTr="00E21822">
        <w:tc>
          <w:tcPr>
            <w:tcW w:w="6379" w:type="dxa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23 - 17</w:t>
            </w:r>
          </w:p>
        </w:tc>
      </w:tr>
      <w:tr w:rsidR="00710133" w:rsidRPr="00710133" w:rsidTr="00E21822">
        <w:trPr>
          <w:trHeight w:val="135"/>
        </w:trPr>
        <w:tc>
          <w:tcPr>
            <w:tcW w:w="6379" w:type="dxa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2 - 3</w:t>
            </w:r>
          </w:p>
        </w:tc>
      </w:tr>
      <w:tr w:rsidR="00710133" w:rsidRPr="00710133" w:rsidTr="00E21822">
        <w:trPr>
          <w:trHeight w:val="150"/>
        </w:trPr>
        <w:tc>
          <w:tcPr>
            <w:tcW w:w="6379" w:type="dxa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Пляжи</w:t>
            </w:r>
          </w:p>
        </w:tc>
        <w:tc>
          <w:tcPr>
            <w:tcW w:w="1843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33" w:rsidRPr="00710133" w:rsidTr="00E21822">
        <w:trPr>
          <w:trHeight w:val="150"/>
        </w:trPr>
        <w:tc>
          <w:tcPr>
            <w:tcW w:w="6379" w:type="dxa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20-40</w:t>
            </w:r>
          </w:p>
        </w:tc>
      </w:tr>
      <w:tr w:rsidR="00710133" w:rsidRPr="00710133" w:rsidTr="00E21822">
        <w:trPr>
          <w:trHeight w:val="120"/>
        </w:trPr>
        <w:tc>
          <w:tcPr>
            <w:tcW w:w="6379" w:type="dxa"/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3-5</w:t>
            </w:r>
          </w:p>
        </w:tc>
      </w:tr>
      <w:tr w:rsidR="00710133" w:rsidRPr="00710133" w:rsidTr="00E21822">
        <w:trPr>
          <w:trHeight w:val="141"/>
        </w:trPr>
        <w:tc>
          <w:tcPr>
            <w:tcW w:w="6379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5-8</w:t>
            </w:r>
          </w:p>
        </w:tc>
      </w:tr>
    </w:tbl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10133" w:rsidRPr="00710133" w:rsidRDefault="00710133" w:rsidP="007101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(дополнено решением от 2017 №)</w:t>
      </w:r>
    </w:p>
    <w:p w:rsidR="00710133" w:rsidRPr="00710133" w:rsidRDefault="00710133" w:rsidP="007101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Start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proofErr w:type="gramEnd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Зона размещения объектов отдыха и туризма</w:t>
      </w:r>
    </w:p>
    <w:p w:rsidR="00710133" w:rsidRPr="00710133" w:rsidRDefault="00710133" w:rsidP="007101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710133" w:rsidRPr="00710133" w:rsidRDefault="00710133" w:rsidP="0071013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9"/>
        <w:gridCol w:w="5074"/>
      </w:tblGrid>
      <w:tr w:rsidR="00710133" w:rsidRPr="00710133" w:rsidTr="00E21822">
        <w:trPr>
          <w:trHeight w:val="480"/>
        </w:trPr>
        <w:tc>
          <w:tcPr>
            <w:tcW w:w="48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основным)</w:t>
            </w:r>
          </w:p>
        </w:tc>
      </w:tr>
      <w:tr w:rsidR="00710133" w:rsidRPr="00710133" w:rsidTr="00E21822">
        <w:trPr>
          <w:trHeight w:val="1422"/>
        </w:trPr>
        <w:tc>
          <w:tcPr>
            <w:tcW w:w="4849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Санатории, профилактории, дома отдыха, базы отдыха;</w:t>
            </w:r>
          </w:p>
          <w:p w:rsidR="00710133" w:rsidRPr="00710133" w:rsidRDefault="00710133" w:rsidP="00710133">
            <w:pPr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Детские оздоровительные лагеря;</w:t>
            </w:r>
          </w:p>
          <w:p w:rsidR="00710133" w:rsidRPr="00710133" w:rsidRDefault="00710133" w:rsidP="00710133">
            <w:pPr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Тренировочные базы, конноспортивные базы;</w:t>
            </w:r>
          </w:p>
          <w:p w:rsidR="00710133" w:rsidRPr="00710133" w:rsidRDefault="00710133" w:rsidP="00710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Гостиницы; </w:t>
            </w:r>
          </w:p>
          <w:p w:rsidR="00710133" w:rsidRPr="00710133" w:rsidRDefault="00710133" w:rsidP="00710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Мотели, кемпинги;</w:t>
            </w:r>
          </w:p>
          <w:p w:rsidR="00710133" w:rsidRPr="00710133" w:rsidRDefault="00710133" w:rsidP="00710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Физкультурно-спортивные здания и сооружения;</w:t>
            </w:r>
          </w:p>
          <w:p w:rsidR="00710133" w:rsidRPr="00710133" w:rsidRDefault="00710133" w:rsidP="00710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Купальные плавательные и спортивные бассейны общего пользования, </w:t>
            </w:r>
          </w:p>
          <w:p w:rsidR="00710133" w:rsidRPr="00710133" w:rsidRDefault="00710133" w:rsidP="00710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Спортивно-оздоровительные центры;</w:t>
            </w:r>
          </w:p>
          <w:p w:rsidR="00710133" w:rsidRPr="00710133" w:rsidRDefault="00710133" w:rsidP="00710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Бани, сауны </w:t>
            </w:r>
          </w:p>
          <w:p w:rsidR="00710133" w:rsidRPr="00710133" w:rsidRDefault="00710133" w:rsidP="00710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Аптечные пункты;</w:t>
            </w:r>
          </w:p>
          <w:p w:rsidR="00710133" w:rsidRPr="00710133" w:rsidRDefault="00710133" w:rsidP="00710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 общественного питания;</w:t>
            </w:r>
          </w:p>
          <w:p w:rsidR="00710133" w:rsidRPr="00710133" w:rsidRDefault="00710133" w:rsidP="00710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Здания и помещения для 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размещения подразделений органов охраны правопорядка;</w:t>
            </w:r>
          </w:p>
          <w:p w:rsidR="00710133" w:rsidRPr="00710133" w:rsidRDefault="00710133" w:rsidP="00710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Мемориальные комплексы, монументы, памятники и памятные знаки</w:t>
            </w:r>
          </w:p>
        </w:tc>
        <w:tc>
          <w:tcPr>
            <w:tcW w:w="5074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Вспомогательные здания и сооружения, технологически связанные с ведущим видом использования;</w:t>
            </w:r>
          </w:p>
          <w:p w:rsidR="00710133" w:rsidRPr="00710133" w:rsidRDefault="00710133" w:rsidP="00710133">
            <w:pPr>
              <w:keepNext/>
              <w:keepLines/>
              <w:numPr>
                <w:ilvl w:val="0"/>
                <w:numId w:val="1"/>
              </w:numPr>
              <w:tabs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и сооружения для размещения служб охраны и наблюдения,</w:t>
            </w:r>
          </w:p>
          <w:p w:rsidR="00710133" w:rsidRPr="00710133" w:rsidRDefault="00710133" w:rsidP="007101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Гостевые автостоянки, парковки, </w:t>
            </w:r>
          </w:p>
          <w:p w:rsidR="00710133" w:rsidRPr="00710133" w:rsidRDefault="00710133" w:rsidP="0071013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Площадки для сбора мусора </w:t>
            </w:r>
          </w:p>
          <w:p w:rsidR="00710133" w:rsidRPr="00710133" w:rsidRDefault="00710133" w:rsidP="0071013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Сооружения и устройства сетей инженерно-технического обеспечения, </w:t>
            </w:r>
          </w:p>
          <w:p w:rsidR="00710133" w:rsidRPr="00710133" w:rsidRDefault="00710133" w:rsidP="00710133">
            <w:pPr>
              <w:keepNext/>
              <w:keepLines/>
              <w:numPr>
                <w:ilvl w:val="0"/>
                <w:numId w:val="1"/>
              </w:numPr>
              <w:tabs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710133" w:rsidRPr="00710133" w:rsidRDefault="00710133" w:rsidP="00710133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Спортплощадки;</w:t>
            </w:r>
          </w:p>
          <w:p w:rsidR="00710133" w:rsidRPr="00710133" w:rsidRDefault="00710133" w:rsidP="00710133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Игровые площадки, площадки для национальных игр;</w:t>
            </w:r>
          </w:p>
          <w:p w:rsidR="00710133" w:rsidRPr="00710133" w:rsidRDefault="00710133" w:rsidP="00710133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Места для пикников, 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вспомогательные строения и инфраструктура для отдыха;</w:t>
            </w:r>
          </w:p>
          <w:p w:rsidR="00710133" w:rsidRPr="00710133" w:rsidRDefault="00710133" w:rsidP="00710133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Пляжи;</w:t>
            </w:r>
          </w:p>
          <w:p w:rsidR="00710133" w:rsidRPr="00710133" w:rsidRDefault="00710133" w:rsidP="00710133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туалеты, душевые</w:t>
            </w:r>
          </w:p>
          <w:p w:rsidR="00710133" w:rsidRPr="00710133" w:rsidRDefault="00710133" w:rsidP="00710133">
            <w:pPr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Общественные зеленые насаждения </w:t>
            </w:r>
          </w:p>
          <w:p w:rsidR="00710133" w:rsidRPr="00710133" w:rsidRDefault="00710133" w:rsidP="00710133">
            <w:pPr>
              <w:keepNext/>
              <w:keepLines/>
              <w:numPr>
                <w:ilvl w:val="0"/>
                <w:numId w:val="1"/>
              </w:numPr>
              <w:tabs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гражданской обороны,</w:t>
            </w:r>
          </w:p>
          <w:p w:rsidR="00710133" w:rsidRPr="00710133" w:rsidRDefault="00710133" w:rsidP="00710133">
            <w:pPr>
              <w:numPr>
                <w:ilvl w:val="0"/>
                <w:numId w:val="1"/>
              </w:numPr>
              <w:tabs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пожарной охраны (гидранты, резервуары и т.п.);</w:t>
            </w:r>
          </w:p>
          <w:p w:rsidR="00710133" w:rsidRPr="00710133" w:rsidRDefault="00710133" w:rsidP="00710133">
            <w:pPr>
              <w:numPr>
                <w:ilvl w:val="0"/>
                <w:numId w:val="1"/>
              </w:numPr>
              <w:tabs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Реклама и объекты оформления в специально отведенных местах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33" w:rsidRPr="00710133" w:rsidRDefault="00710133" w:rsidP="00710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Жилые дома сезонного проживания, </w:t>
            </w:r>
          </w:p>
          <w:p w:rsidR="00710133" w:rsidRPr="00710133" w:rsidRDefault="00710133" w:rsidP="00710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Культовые здания и сооружения;</w:t>
            </w:r>
          </w:p>
          <w:p w:rsidR="00710133" w:rsidRPr="00710133" w:rsidRDefault="00710133" w:rsidP="00710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Временные павильоны и киоски розничной торговли и обслуживания;</w:t>
            </w:r>
          </w:p>
          <w:p w:rsidR="00710133" w:rsidRPr="00710133" w:rsidRDefault="00710133" w:rsidP="00710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Пожарное депо на 1 автомобиль</w:t>
            </w:r>
          </w:p>
        </w:tc>
      </w:tr>
    </w:tbl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(дополнено решением от 2017 №)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33" w:rsidRPr="00710133" w:rsidRDefault="00710133" w:rsidP="00710133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0" w:name="_Toc336272276"/>
      <w:bookmarkStart w:id="21" w:name="_Toc387153241"/>
      <w:r w:rsidRPr="00710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8.10  Градостроительные регламенты - зона специального назначения.</w:t>
      </w:r>
      <w:bookmarkEnd w:id="20"/>
      <w:bookmarkEnd w:id="21"/>
    </w:p>
    <w:p w:rsidR="00710133" w:rsidRPr="00710133" w:rsidRDefault="00710133" w:rsidP="00710133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Сп</w:t>
      </w:r>
      <w:proofErr w:type="gramStart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proofErr w:type="gramEnd"/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Зона специального назначения, связанная с захоронениями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Зоны специального назначения предназначены для размещения объектов ритуального назначения (кладбищ), а также складирования и захоронения отходов и для размещения режимных объектов федерального и регионального значения.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Проектирование кладбищ и организацию их СЗЗ следует вести с учетом СанПиН 2.1.2882-11,</w:t>
      </w: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07.12.2016 № 207)</w:t>
      </w:r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санитарных правил устройства и содержания кладбищ и в соответствии с требованиями ст. 9.4.</w:t>
      </w:r>
      <w:r w:rsidRPr="00710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013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настоящих Правил.</w:t>
      </w:r>
    </w:p>
    <w:p w:rsidR="00710133" w:rsidRPr="00710133" w:rsidRDefault="00710133" w:rsidP="00710133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Pr="0071013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710133" w:rsidRPr="00710133" w:rsidRDefault="00710133" w:rsidP="00710133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710133" w:rsidRPr="00710133" w:rsidTr="00E21822">
        <w:trPr>
          <w:trHeight w:val="480"/>
        </w:trPr>
        <w:tc>
          <w:tcPr>
            <w:tcW w:w="382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основным)</w:t>
            </w:r>
          </w:p>
        </w:tc>
      </w:tr>
      <w:tr w:rsidR="00710133" w:rsidRPr="00710133" w:rsidTr="00E21822">
        <w:trPr>
          <w:trHeight w:val="55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кладбища;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объекты, связанные с отправлением культа;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крематории;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скотомогильники (открытые и закрытые);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полигоны ТБО, свалки.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вспомогательные здания и сооружения, связанные с ведущим видом использования;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и сооружения для размещения служб охраны и наблюдения;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автостоянки, парковки;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площадки для сбора мусора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сооружения и устройства сетей инженерно- технического обеспечения; 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туалеты;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подъезды.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133" w:rsidRPr="00710133" w:rsidRDefault="00710133" w:rsidP="0071013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710133" w:rsidRPr="00710133" w:rsidTr="00E2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культовые здания и сооружения;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киоски, временные павильоны розничной торговли;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пожарной охраны;</w:t>
            </w:r>
          </w:p>
          <w:p w:rsidR="00710133" w:rsidRPr="00710133" w:rsidRDefault="00710133" w:rsidP="00710133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пункты полиции.</w:t>
            </w:r>
          </w:p>
        </w:tc>
      </w:tr>
    </w:tbl>
    <w:p w:rsidR="00710133" w:rsidRPr="00710133" w:rsidRDefault="00710133" w:rsidP="00710133">
      <w:pPr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Ограничения использования земельных участков и объектов капитального строительства участков:</w:t>
      </w:r>
    </w:p>
    <w:p w:rsidR="00710133" w:rsidRPr="00710133" w:rsidRDefault="00710133" w:rsidP="0071013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133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2017 №)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356"/>
      </w:tblGrid>
      <w:tr w:rsidR="00710133" w:rsidRPr="00710133" w:rsidTr="00E21822">
        <w:tc>
          <w:tcPr>
            <w:tcW w:w="567" w:type="dxa"/>
          </w:tcPr>
          <w:p w:rsidR="00710133" w:rsidRPr="00710133" w:rsidRDefault="00710133" w:rsidP="0071013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356" w:type="dxa"/>
          </w:tcPr>
          <w:p w:rsidR="00710133" w:rsidRPr="00710133" w:rsidRDefault="00710133" w:rsidP="0071013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Вид ограничения</w:t>
            </w:r>
          </w:p>
        </w:tc>
      </w:tr>
      <w:tr w:rsidR="00710133" w:rsidRPr="00710133" w:rsidTr="00E21822">
        <w:tc>
          <w:tcPr>
            <w:tcW w:w="567" w:type="dxa"/>
          </w:tcPr>
          <w:p w:rsidR="00710133" w:rsidRPr="00710133" w:rsidRDefault="00710133" w:rsidP="0071013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356" w:type="dxa"/>
          </w:tcPr>
          <w:p w:rsidR="00710133" w:rsidRPr="00710133" w:rsidRDefault="00710133" w:rsidP="0071013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разрешается размещать кладбища на территориях:</w:t>
            </w:r>
          </w:p>
          <w:p w:rsidR="00710133" w:rsidRPr="00710133" w:rsidRDefault="00710133" w:rsidP="00710133">
            <w:pPr>
              <w:numPr>
                <w:ilvl w:val="0"/>
                <w:numId w:val="2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710133" w:rsidRPr="00710133" w:rsidRDefault="00710133" w:rsidP="00710133">
            <w:pPr>
              <w:numPr>
                <w:ilvl w:val="0"/>
                <w:numId w:val="2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первой зоны санитарной охраны курортов;</w:t>
            </w:r>
          </w:p>
          <w:p w:rsidR="00710133" w:rsidRPr="00710133" w:rsidRDefault="00710133" w:rsidP="00710133">
            <w:pPr>
              <w:numPr>
                <w:ilvl w:val="0"/>
                <w:numId w:val="2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 стоянием грунтовых вод менее двух метров от поверхности земли при наиболее высоком их стоянии, а также </w:t>
            </w:r>
            <w:proofErr w:type="gram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затапливаемых, подверженных оползням и обвалам, заболоченных;</w:t>
            </w:r>
          </w:p>
          <w:p w:rsidR="00710133" w:rsidRPr="00710133" w:rsidRDefault="00710133" w:rsidP="00710133">
            <w:pPr>
              <w:numPr>
                <w:ilvl w:val="0"/>
                <w:numId w:val="2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710133" w:rsidRPr="00710133" w:rsidTr="00E21822">
        <w:tc>
          <w:tcPr>
            <w:tcW w:w="567" w:type="dxa"/>
          </w:tcPr>
          <w:p w:rsidR="00710133" w:rsidRPr="00710133" w:rsidRDefault="00710133" w:rsidP="00710133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710133">
              <w:rPr>
                <w:rFonts w:ascii="Arial" w:eastAsia="Calibri" w:hAnsi="Arial" w:cs="Arial"/>
                <w:kern w:val="24"/>
                <w:sz w:val="24"/>
                <w:szCs w:val="24"/>
              </w:rPr>
              <w:t>1.2</w:t>
            </w:r>
          </w:p>
        </w:tc>
        <w:tc>
          <w:tcPr>
            <w:tcW w:w="9356" w:type="dxa"/>
          </w:tcPr>
          <w:p w:rsidR="00710133" w:rsidRPr="00710133" w:rsidRDefault="00710133" w:rsidP="0071013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Кладбища традиционного захоронения располагаются на расстоянии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1013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6 м</w:t>
              </w:r>
            </w:smartTag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до красных линий и на расстоянии 100м  до стен жилых домов, учреждений образования и здравоохранения (при занимаемой площади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71013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10 га</w:t>
              </w:r>
            </w:smartTag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710133" w:rsidRPr="00710133" w:rsidTr="00E21822">
        <w:tc>
          <w:tcPr>
            <w:tcW w:w="567" w:type="dxa"/>
          </w:tcPr>
          <w:p w:rsidR="00710133" w:rsidRPr="00710133" w:rsidRDefault="00710133" w:rsidP="00710133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710133">
              <w:rPr>
                <w:rFonts w:ascii="Arial" w:eastAsia="Calibri" w:hAnsi="Arial" w:cs="Arial"/>
                <w:kern w:val="24"/>
                <w:sz w:val="24"/>
                <w:szCs w:val="24"/>
              </w:rPr>
              <w:t>1.3</w:t>
            </w:r>
          </w:p>
        </w:tc>
        <w:tc>
          <w:tcPr>
            <w:tcW w:w="9356" w:type="dxa"/>
          </w:tcPr>
          <w:p w:rsidR="00710133" w:rsidRPr="00710133" w:rsidRDefault="00710133" w:rsidP="0071013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 закрытых и сельских кладбищ составляет 50м.</w:t>
            </w:r>
          </w:p>
        </w:tc>
      </w:tr>
      <w:tr w:rsidR="00710133" w:rsidRPr="00710133" w:rsidTr="00E21822">
        <w:trPr>
          <w:trHeight w:val="408"/>
        </w:trPr>
        <w:tc>
          <w:tcPr>
            <w:tcW w:w="567" w:type="dxa"/>
          </w:tcPr>
          <w:p w:rsidR="00710133" w:rsidRPr="00710133" w:rsidRDefault="00710133" w:rsidP="00710133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710133">
              <w:rPr>
                <w:rFonts w:ascii="Arial" w:eastAsia="Calibri" w:hAnsi="Arial" w:cs="Arial"/>
                <w:kern w:val="24"/>
                <w:sz w:val="24"/>
                <w:szCs w:val="24"/>
              </w:rPr>
              <w:t>1.4</w:t>
            </w:r>
          </w:p>
        </w:tc>
        <w:tc>
          <w:tcPr>
            <w:tcW w:w="9356" w:type="dxa"/>
          </w:tcPr>
          <w:p w:rsidR="00710133" w:rsidRPr="00710133" w:rsidRDefault="00710133" w:rsidP="0071013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710133" w:rsidRPr="00710133" w:rsidTr="00E21822">
        <w:trPr>
          <w:trHeight w:val="163"/>
        </w:trPr>
        <w:tc>
          <w:tcPr>
            <w:tcW w:w="567" w:type="dxa"/>
          </w:tcPr>
          <w:p w:rsidR="00710133" w:rsidRPr="00710133" w:rsidRDefault="00710133" w:rsidP="00710133">
            <w:pPr>
              <w:tabs>
                <w:tab w:val="left" w:pos="-142"/>
              </w:tabs>
              <w:spacing w:after="0" w:line="240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710133">
              <w:rPr>
                <w:rFonts w:ascii="Arial" w:eastAsia="Calibri" w:hAnsi="Arial" w:cs="Arial"/>
                <w:kern w:val="24"/>
                <w:sz w:val="24"/>
                <w:szCs w:val="24"/>
              </w:rPr>
              <w:t>1.5</w:t>
            </w:r>
          </w:p>
        </w:tc>
        <w:tc>
          <w:tcPr>
            <w:tcW w:w="9356" w:type="dxa"/>
          </w:tcPr>
          <w:p w:rsidR="00710133" w:rsidRPr="00710133" w:rsidRDefault="00710133" w:rsidP="0071013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710133" w:rsidRPr="00710133" w:rsidTr="00E21822">
        <w:trPr>
          <w:trHeight w:val="99"/>
        </w:trPr>
        <w:tc>
          <w:tcPr>
            <w:tcW w:w="567" w:type="dxa"/>
          </w:tcPr>
          <w:p w:rsidR="00710133" w:rsidRPr="00710133" w:rsidRDefault="00710133" w:rsidP="00710133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710133">
              <w:rPr>
                <w:rFonts w:ascii="Arial" w:eastAsia="Calibri" w:hAnsi="Arial" w:cs="Arial"/>
                <w:kern w:val="24"/>
                <w:sz w:val="24"/>
                <w:szCs w:val="24"/>
              </w:rPr>
              <w:t>1.6</w:t>
            </w:r>
          </w:p>
        </w:tc>
        <w:tc>
          <w:tcPr>
            <w:tcW w:w="9356" w:type="dxa"/>
          </w:tcPr>
          <w:p w:rsidR="00710133" w:rsidRPr="00710133" w:rsidRDefault="00710133" w:rsidP="0071013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скотомогильников (биотермических ям) </w:t>
            </w:r>
            <w:proofErr w:type="gram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водоохраной</w:t>
            </w:r>
            <w:proofErr w:type="gramEnd"/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лесопарковой и заповедной зонах запрещается.</w:t>
            </w:r>
          </w:p>
        </w:tc>
      </w:tr>
      <w:tr w:rsidR="00710133" w:rsidRPr="00710133" w:rsidTr="00E21822">
        <w:trPr>
          <w:trHeight w:val="149"/>
        </w:trPr>
        <w:tc>
          <w:tcPr>
            <w:tcW w:w="567" w:type="dxa"/>
          </w:tcPr>
          <w:p w:rsidR="00710133" w:rsidRPr="00710133" w:rsidRDefault="00710133" w:rsidP="00710133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710133">
              <w:rPr>
                <w:rFonts w:ascii="Arial" w:eastAsia="Calibri" w:hAnsi="Arial" w:cs="Arial"/>
                <w:kern w:val="24"/>
                <w:sz w:val="24"/>
                <w:szCs w:val="24"/>
              </w:rPr>
              <w:t>1.7</w:t>
            </w:r>
          </w:p>
        </w:tc>
        <w:tc>
          <w:tcPr>
            <w:tcW w:w="9356" w:type="dxa"/>
          </w:tcPr>
          <w:p w:rsidR="00710133" w:rsidRPr="00710133" w:rsidRDefault="00710133" w:rsidP="0071013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расположенных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710133" w:rsidRPr="00710133" w:rsidTr="00E21822">
        <w:trPr>
          <w:trHeight w:val="99"/>
        </w:trPr>
        <w:tc>
          <w:tcPr>
            <w:tcW w:w="567" w:type="dxa"/>
          </w:tcPr>
          <w:p w:rsidR="00710133" w:rsidRPr="00710133" w:rsidRDefault="00710133" w:rsidP="00710133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710133">
              <w:rPr>
                <w:rFonts w:ascii="Arial" w:eastAsia="Calibri" w:hAnsi="Arial" w:cs="Arial"/>
                <w:kern w:val="24"/>
                <w:sz w:val="24"/>
                <w:szCs w:val="24"/>
              </w:rPr>
              <w:t>1.8</w:t>
            </w:r>
          </w:p>
        </w:tc>
        <w:tc>
          <w:tcPr>
            <w:tcW w:w="9356" w:type="dxa"/>
          </w:tcPr>
          <w:p w:rsidR="00710133" w:rsidRPr="00710133" w:rsidRDefault="00710133" w:rsidP="0071013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Полигоны ТБО размещаются на участках, где выявлены глины или тяжелые суглинки, а грунтовые воды находятся на глубине не менее 2 м. Не используются по полигоны болота глубиной более 1м и участки с выходами грунтовых вод в виде ключей.</w:t>
            </w:r>
          </w:p>
        </w:tc>
      </w:tr>
      <w:tr w:rsidR="00710133" w:rsidRPr="00710133" w:rsidTr="00E21822">
        <w:trPr>
          <w:trHeight w:val="127"/>
        </w:trPr>
        <w:tc>
          <w:tcPr>
            <w:tcW w:w="567" w:type="dxa"/>
          </w:tcPr>
          <w:p w:rsidR="00710133" w:rsidRPr="00710133" w:rsidRDefault="00710133" w:rsidP="00710133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710133">
              <w:rPr>
                <w:rFonts w:ascii="Arial" w:eastAsia="Calibri" w:hAnsi="Arial" w:cs="Arial"/>
                <w:kern w:val="24"/>
                <w:sz w:val="24"/>
                <w:szCs w:val="24"/>
              </w:rPr>
              <w:t>1.9</w:t>
            </w:r>
          </w:p>
        </w:tc>
        <w:tc>
          <w:tcPr>
            <w:tcW w:w="9356" w:type="dxa"/>
          </w:tcPr>
          <w:p w:rsidR="00710133" w:rsidRPr="00710133" w:rsidRDefault="00710133" w:rsidP="0071013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Ограничения по размещению ТБО установлены в настоящих Правилах в </w:t>
            </w:r>
            <w:r w:rsidRPr="0071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ст.9.4.</w:t>
            </w:r>
          </w:p>
        </w:tc>
      </w:tr>
    </w:tbl>
    <w:p w:rsidR="00710133" w:rsidRPr="00710133" w:rsidRDefault="00710133" w:rsidP="0071013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  <w:sectPr w:rsidR="00710133" w:rsidRPr="00710133" w:rsidSect="00393D66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DD1977" w:rsidRDefault="00DD1977"/>
    <w:sectPr w:rsidR="00DD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D66" w:rsidRDefault="0071013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93D66" w:rsidRDefault="00710133" w:rsidP="00393D66">
    <w:pPr>
      <w:pStyle w:val="a5"/>
      <w:ind w:left="42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D66" w:rsidRDefault="00710133" w:rsidP="00393D66">
    <w:pPr>
      <w:pStyle w:val="a3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D66" w:rsidRDefault="00710133" w:rsidP="00393D66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33"/>
    <w:rsid w:val="00710133"/>
    <w:rsid w:val="00D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0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0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10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101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0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0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10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101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8828</Words>
  <Characters>50326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2017-02-06T04:58:00Z</dcterms:created>
  <dcterms:modified xsi:type="dcterms:W3CDTF">2017-02-06T05:02:00Z</dcterms:modified>
</cp:coreProperties>
</file>