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33" w:rsidRPr="00710133" w:rsidRDefault="00710133" w:rsidP="0071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СОВЕТ БАТУРИНСКОГО СЕЛЬСКОГО ПОСЕЛЕНИЯ</w:t>
      </w:r>
    </w:p>
    <w:p w:rsidR="00710133" w:rsidRPr="00710133" w:rsidRDefault="00710133" w:rsidP="0071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третьего созыва</w:t>
      </w:r>
    </w:p>
    <w:p w:rsidR="00710133" w:rsidRPr="00710133" w:rsidRDefault="00710133" w:rsidP="0071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Асиновского района Томской области</w:t>
      </w:r>
    </w:p>
    <w:p w:rsidR="00710133" w:rsidRPr="00710133" w:rsidRDefault="00710133" w:rsidP="0071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</w:p>
    <w:p w:rsidR="00710133" w:rsidRPr="00710133" w:rsidRDefault="00710133" w:rsidP="0071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</w:p>
    <w:p w:rsidR="00710133" w:rsidRPr="00710133" w:rsidRDefault="00710133" w:rsidP="007101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от  2017 г.                                                                                            № </w:t>
      </w:r>
    </w:p>
    <w:p w:rsidR="00710133" w:rsidRPr="00710133" w:rsidRDefault="00710133" w:rsidP="00710133">
      <w:pPr>
        <w:widowControl w:val="0"/>
        <w:tabs>
          <w:tab w:val="center" w:pos="507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с. Батурино</w:t>
      </w:r>
    </w:p>
    <w:p w:rsidR="00710133" w:rsidRPr="00710133" w:rsidRDefault="00710133" w:rsidP="00710133">
      <w:pPr>
        <w:tabs>
          <w:tab w:val="left" w:pos="5400"/>
        </w:tabs>
        <w:spacing w:after="0" w:line="240" w:lineRule="auto"/>
        <w:ind w:right="-4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решение Совета Батуринского сельского поселения от 26.05.2014 № 91 «Об утверждении Правил землепользования и застройки муниципального образования «Батуринское сельское поселение» Асиновского района Томской области</w:t>
      </w:r>
    </w:p>
    <w:p w:rsidR="00710133" w:rsidRPr="00710133" w:rsidRDefault="00710133" w:rsidP="0071013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приведения нормативного правового акта в соответствие  с федеральным законодательством, </w:t>
      </w:r>
    </w:p>
    <w:p w:rsidR="00710133" w:rsidRPr="00710133" w:rsidRDefault="00710133" w:rsidP="007101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10133" w:rsidRPr="00710133" w:rsidRDefault="00710133" w:rsidP="0071013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СОВЕТ БАТУРИНСКОГО СЕЛЬСКОГО ПОСЕЛЕНИЯ РЕШИЛ:</w:t>
      </w:r>
    </w:p>
    <w:p w:rsidR="00710133" w:rsidRPr="00710133" w:rsidRDefault="00710133" w:rsidP="007101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1. Внести в решение Совета Батуринского сельского поселения от 26.05.2014 № 91 «Об утверждении Правил землепользования и застройки муниципального образования «Батуринское сельское поселение» Асиновского района Томской области следующие изменения: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</w:t>
      </w:r>
      <w:r w:rsidRPr="00710133">
        <w:rPr>
          <w:rFonts w:ascii="Arial" w:eastAsia="Calibri" w:hAnsi="Arial" w:cs="Arial"/>
          <w:b/>
          <w:sz w:val="24"/>
          <w:szCs w:val="24"/>
          <w:lang w:eastAsia="ru-RU"/>
        </w:rPr>
        <w:t>1)</w:t>
      </w: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1) в статье 8.3 Правил: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а) во втором абзаце части «Ж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застройки индивидуальными жилыми домами» исключить слова «в зоне Ж1»;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б) абзацы с четвертого по седьмой части «Ж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застройки индивидуальными жилыми домами» изложить в следующей редакции:</w:t>
      </w:r>
      <w:r w:rsidRPr="00710133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710133" w:rsidRPr="00710133" w:rsidRDefault="00710133" w:rsidP="007101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Calibri" w:hAnsi="Arial" w:cs="Arial"/>
          <w:sz w:val="24"/>
          <w:szCs w:val="24"/>
          <w:lang w:eastAsia="ru-RU"/>
        </w:rPr>
        <w:t>«</w:t>
      </w:r>
      <w:r w:rsidRPr="00710133">
        <w:rPr>
          <w:rFonts w:ascii="Arial" w:eastAsia="Times New Roman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  <w:gridCol w:w="4393"/>
      </w:tblGrid>
      <w:tr w:rsidR="00710133" w:rsidRPr="00710133" w:rsidTr="00E21822">
        <w:tc>
          <w:tcPr>
            <w:tcW w:w="5530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4393" w:type="dxa"/>
            <w:tcBorders>
              <w:bottom w:val="nil"/>
            </w:tcBorders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133" w:rsidRPr="00710133" w:rsidTr="00E21822">
        <w:tc>
          <w:tcPr>
            <w:tcW w:w="5530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 га</w:t>
            </w:r>
          </w:p>
        </w:tc>
      </w:tr>
      <w:tr w:rsidR="00710133" w:rsidRPr="00710133" w:rsidTr="00E21822">
        <w:tc>
          <w:tcPr>
            <w:tcW w:w="5530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0.25 га</w:t>
            </w:r>
          </w:p>
        </w:tc>
      </w:tr>
      <w:tr w:rsidR="00710133" w:rsidRPr="00710133" w:rsidTr="00E21822">
        <w:trPr>
          <w:trHeight w:val="1380"/>
        </w:trPr>
        <w:tc>
          <w:tcPr>
            <w:tcW w:w="5530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4393" w:type="dxa"/>
            <w:tcBorders>
              <w:bottom w:val="nil"/>
            </w:tcBorders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0133" w:rsidRPr="00710133" w:rsidTr="00E21822">
        <w:trPr>
          <w:trHeight w:val="171"/>
        </w:trPr>
        <w:tc>
          <w:tcPr>
            <w:tcW w:w="5530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красной линии до линии застройки  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5м</w:t>
            </w:r>
          </w:p>
        </w:tc>
      </w:tr>
      <w:tr w:rsidR="00710133" w:rsidRPr="00710133" w:rsidTr="00E21822">
        <w:trPr>
          <w:trHeight w:val="171"/>
        </w:trPr>
        <w:tc>
          <w:tcPr>
            <w:tcW w:w="5530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усадебного, 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одно-двухквартирного</w:t>
            </w:r>
            <w:proofErr w:type="gram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блокированного дома  до границы соседнего </w:t>
            </w:r>
            <w:proofErr w:type="spell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</w:t>
            </w:r>
          </w:p>
        </w:tc>
      </w:tr>
      <w:tr w:rsidR="00710133" w:rsidRPr="00710133" w:rsidTr="00E21822">
        <w:trPr>
          <w:trHeight w:val="288"/>
        </w:trPr>
        <w:tc>
          <w:tcPr>
            <w:tcW w:w="5530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   постройки для содержания скота и птицы до границы соседнего </w:t>
            </w:r>
            <w:proofErr w:type="spell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м</w:t>
            </w:r>
          </w:p>
        </w:tc>
      </w:tr>
      <w:tr w:rsidR="00710133" w:rsidRPr="00710133" w:rsidTr="00E21822">
        <w:trPr>
          <w:trHeight w:val="530"/>
        </w:trPr>
        <w:tc>
          <w:tcPr>
            <w:tcW w:w="5530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других построек (бани, гаражи и др.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)д</w:t>
            </w:r>
            <w:proofErr w:type="gram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границы соседнего </w:t>
            </w:r>
            <w:proofErr w:type="spell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м</w:t>
            </w:r>
          </w:p>
        </w:tc>
      </w:tr>
      <w:tr w:rsidR="00710133" w:rsidRPr="00710133" w:rsidTr="00E21822">
        <w:trPr>
          <w:trHeight w:val="530"/>
        </w:trPr>
        <w:tc>
          <w:tcPr>
            <w:tcW w:w="5530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стволов высокорослых деревьев до границы соседнего </w:t>
            </w:r>
            <w:proofErr w:type="spell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м</w:t>
            </w:r>
          </w:p>
        </w:tc>
      </w:tr>
      <w:tr w:rsidR="00710133" w:rsidRPr="00710133" w:rsidTr="00E21822">
        <w:trPr>
          <w:trHeight w:val="530"/>
        </w:trPr>
        <w:tc>
          <w:tcPr>
            <w:tcW w:w="5530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от стволов среднерослых деревьев до границы соседнего </w:t>
            </w:r>
            <w:proofErr w:type="spell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</w:t>
            </w:r>
          </w:p>
        </w:tc>
      </w:tr>
      <w:tr w:rsidR="00710133" w:rsidRPr="00710133" w:rsidTr="00E21822">
        <w:trPr>
          <w:trHeight w:val="530"/>
        </w:trPr>
        <w:tc>
          <w:tcPr>
            <w:tcW w:w="5530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кустарников до границы соседнего </w:t>
            </w:r>
            <w:proofErr w:type="spell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</w:t>
            </w:r>
          </w:p>
        </w:tc>
      </w:tr>
      <w:tr w:rsidR="00710133" w:rsidRPr="00710133" w:rsidTr="00E21822">
        <w:tc>
          <w:tcPr>
            <w:tcW w:w="5530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3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3 этажей</w:t>
            </w:r>
          </w:p>
        </w:tc>
      </w:tr>
      <w:tr w:rsidR="00710133" w:rsidRPr="00710133" w:rsidTr="00E21822">
        <w:trPr>
          <w:trHeight w:val="1400"/>
        </w:trPr>
        <w:tc>
          <w:tcPr>
            <w:tcW w:w="5530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50 %</w:t>
            </w:r>
          </w:p>
        </w:tc>
      </w:tr>
    </w:tbl>
    <w:p w:rsidR="00710133" w:rsidRPr="00710133" w:rsidRDefault="00710133" w:rsidP="007101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Ограничения и особенности использования земельных участков и объектов капитального строительства участков: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710133" w:rsidRPr="00710133" w:rsidTr="00E21822">
        <w:tc>
          <w:tcPr>
            <w:tcW w:w="851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710133" w:rsidRPr="00710133" w:rsidTr="00E21822">
        <w:trPr>
          <w:trHeight w:val="1508"/>
        </w:trPr>
        <w:tc>
          <w:tcPr>
            <w:tcW w:w="851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01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3 м</w:t>
              </w:r>
            </w:smartTag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101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 м</w:t>
              </w:r>
            </w:smartTag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710133" w:rsidRPr="00710133" w:rsidTr="00E21822">
        <w:trPr>
          <w:trHeight w:val="720"/>
        </w:trPr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Ограждение земельных участков должно быть:</w:t>
            </w:r>
          </w:p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 со стороны улицы - свето-воздухопроницаемой конструкции, единообразными на протяжении одного жилого квартала с обеих сторон улицы, высотой не более 1,6 м. Допускается по согласования с администрацией  муниципального образования   «Батуринское сельское поселение» устройство глухих ограждений  со стороны улиц и проездов; </w:t>
            </w:r>
          </w:p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 - со стороны соседних земельных участков – сетчатые или решетчатые, высотой не более 1,5 м. </w:t>
            </w:r>
          </w:p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период строительства жилого дома устанавливается сплошной забор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7101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2,0 м</w:t>
              </w:r>
            </w:smartTag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Постройки для скота следует предусматривать на расстоянии не менее 15 м от окон жилых помещений.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Расстояние от окон жилых комнат усадебных, 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одно-двухквартирных</w:t>
            </w:r>
            <w:proofErr w:type="gram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домов до стен соседнего дома не менее 6 м.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710133" w:rsidRPr="00710133" w:rsidTr="00E21822">
        <w:trPr>
          <w:trHeight w:val="390"/>
        </w:trPr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101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12 м</w:t>
              </w:r>
            </w:smartTag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 источника водоснабжения (колодца) не менее 25 м</w:t>
            </w:r>
          </w:p>
        </w:tc>
      </w:tr>
      <w:tr w:rsidR="00710133" w:rsidRPr="00710133" w:rsidTr="00E21822">
        <w:trPr>
          <w:trHeight w:val="645"/>
        </w:trPr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 Администрации Батуринского сельского поселения.</w:t>
            </w:r>
          </w:p>
        </w:tc>
      </w:tr>
    </w:tbl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2) в статье 8.4 Правил: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а) во втором абзаце части «О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Зона делового, общественного и коммерческого назначения» исключить слова «в зоне О1»;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б) четвертый абзац части «О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Зона делового, общественного и коммерческого назначения» изложить в следующей редакции: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в) пятый абзац части «О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Зона делового, общественного и коммерческого назначения» исключить;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г) шестой абзац части «О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Зона делового, общественного и коммерческого назначения» считать пятым абзацем и исключить в нем слова «в зоне О1»;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д) седьмой абзац части «О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- </w:t>
      </w:r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Зона делового, общественного и коммерческого назначения» считать шестым абзацем;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е) во втором абзаце части «О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размещения объектов социального и коммунально-бытового назначения» исключить слова «в зоне О2»;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ж) четвертый абзац части «О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размещения объектов социального и коммунально-бытового назначения» изложить в следующей редакции: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з) пятый абзац части «О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размещения объектов социального и коммунально-бытового назначения» исключить;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и) шестой абзац части «О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размещения объектов социального и коммунально-бытового назначения» считать пятым абзацем и исключить в нем слова «в зоне О2»;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к) седьмой абзац части «О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размещения объектов социального и коммунально-бытового назначения» считать шестым абзацем;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л) во втором абзаце части «О3 – Зона обслуживания объектов, необходимых для осуществления производственной и предпринимательской деятельности» исключить слова «в зоне О3»;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м) четвертый абзац части «О3 - Зона обслуживания объектов, необходимых для осуществления производственной и предпринимательской деятельности» изложить в следующей редакции: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н) часть «О3 - Зона обслуживания объектов, необходимых для осуществления производственной и предпринимательской деятельности» дополнить пятым и шестым абзацами следующего содержания: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«Ограничения</w:t>
      </w:r>
      <w:r w:rsidRPr="007101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0133">
        <w:rPr>
          <w:rFonts w:ascii="Arial" w:eastAsia="Times New Roman" w:hAnsi="Arial" w:cs="Arial"/>
          <w:sz w:val="24"/>
          <w:szCs w:val="24"/>
          <w:lang w:eastAsia="ru-RU"/>
        </w:rPr>
        <w:t>и особенности</w:t>
      </w:r>
      <w:r w:rsidRPr="007101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10133">
        <w:rPr>
          <w:rFonts w:ascii="Arial" w:eastAsia="Times New Roman" w:hAnsi="Arial" w:cs="Arial"/>
          <w:sz w:val="24"/>
          <w:szCs w:val="24"/>
          <w:lang w:eastAsia="ru-RU"/>
        </w:rPr>
        <w:t>использования земельных участков и объектов капитального строительства участков: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710133" w:rsidRPr="00710133" w:rsidTr="00E21822">
        <w:tc>
          <w:tcPr>
            <w:tcW w:w="851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п. </w:t>
            </w:r>
            <w:proofErr w:type="gramStart"/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072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Ветеринарные лечебницы с содержанием животных имеют санитарн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защитную зону 100м.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объектов, относящихся к 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101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50 м</w:t>
              </w:r>
            </w:smartTag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осуществляется</w:t>
            </w:r>
            <w:proofErr w:type="gram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 соблюдении следующих параметров:</w:t>
            </w:r>
          </w:p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-минимальная/максимальная площадь земельных участков   – 1000 /3000 кв. м;</w:t>
            </w:r>
          </w:p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максимальное количество надземных этажей зданий – 3 этажа; </w:t>
            </w:r>
          </w:p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максимальный процент застройки в границах участка - 60;</w:t>
            </w:r>
          </w:p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101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12 м</w:t>
              </w:r>
            </w:smartTag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Величине грузооборота (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принимаемая</w:t>
            </w:r>
            <w:proofErr w:type="gram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большему из двух грузопотоков - прибытия или отправления):</w:t>
            </w:r>
          </w:p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автомобилей в сутки: до 2;</w:t>
            </w:r>
          </w:p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710133" w:rsidRPr="00710133" w:rsidTr="00E21822">
        <w:trPr>
          <w:trHeight w:val="720"/>
        </w:trPr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Максимальная высота линейных сетей инженерной технического обеспечени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я–</w:t>
            </w:r>
            <w:proofErr w:type="gram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 6 м., за исключением вышек связи, опор ЛЭП и иных подобных объектов.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Нормативы вместимости объектов делового, общественного и коммерческого назначения определяются в соответствии со СНиП 2.07.01-89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Мелкооптовые рынки, рынки продовольственных и промышленных товаров и многофункциональные комплексы имеют санитарно-защитную зону 50м.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Размещение земельных участков под склады определяется в соответствии со СНиП 2.07.01-89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710133" w:rsidRPr="00710133" w:rsidTr="00E21822">
        <w:trPr>
          <w:trHeight w:val="390"/>
        </w:trPr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ind w:firstLine="70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Расстояния от объектов хранения автомобилей определяются в соответствии со СНиП 2.07.01-89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«Градостроительство. Планировка и застройка городских и сельских поселений». </w:t>
            </w:r>
          </w:p>
        </w:tc>
      </w:tr>
    </w:tbl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о)  во втором абзаце  части «О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>- общественно-деловая зона специального назначения» исключить слова «в зоне О4»;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п) четвертый абзац части «О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>- общественно-деловая зона специального назначения» изложить в следующей редакции: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.»; </w:t>
      </w:r>
      <w:proofErr w:type="gramEnd"/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3) в статье 8.5 Правил: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а) во втором абзаце части «П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размещения предприятий 1 класса санитарной опасности» исключить слова «в зоне П1»;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б) четвертый абзац части «П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размещения предприятий 1 класса санитарной опасности» изложить в следующей редакции: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в) во втором абзаце части «П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размещения предприятий 3 класса санитарной опасности» исключить слова «в зоне П2»;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г) четвертый абзац части «П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размещения предприятий 3 класса санитарной опасности» изложить в следующей редакции: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4) в статье 8.6 Правил: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а) в четвертом абзаце части «И - Зона инженерной инфраструктуры» исключить слова «в зоне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б) шестой абзац части «И - Зона инженерной инфраструктуры» изложить в следующей редакции: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5) в статье 8.7 Правил: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а) в первом абзаце части «Т - Зона транспортной инфраструктуры» исключить слова «в зоне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Т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третий абзац части «Т - Зона транспортной инфраструктуры» изложить в следующей редакции: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в) во втором абзаце части «Т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транспортной инфраструктуры» исключить слова «в зоне Т1»;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г) четвертый абзац части «Т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транспортной инфраструктуры» изложить в следующей редакции: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6) в статье 8.8 Правил: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а) во втором абзаце части «Сх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сельскохозяйственных угодий в составе земель сельскохозяйственного назначения» исключить слова «в зоне Сх1»;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б) пятый абзац части «Сх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сельскохозяйственных угодий в составе земель сельскохозяйственного назначения» изложить в следующей редакции: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в) во втором абзаце части «Сх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Зона, занятая объектами сельскохозяйственного назначения» исключить слова «в зоне Сх2»;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г) четвертый абзац части «Сх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Зона, занятая объектами сельскохозяйственного назначения» изложить в следующей редакции: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д) пятый абзац части «Сх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Зона, занятая объектами сельскохозяйственного назначения» исключить;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е) во втором абзаце части «Сх3 - Зона сельскохозяйственных угодий» исключить слова «в зоне Сх3»;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ж) часть «Сх3 - Зона сельскохозяйственных угодий» дополнить четвертым абзацем следующего содержания: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з) во втором абзаце части «Сх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древесно-кустарниковой растительности в составе зоны сельскохозяйственного использования» исключить слова «в зоне Сх4»;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и) часть «Сх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древесно-кустарниковой растительности в составе зоны сельскохозяйственного использования» дополнить пятым абзацем следующего содержания: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7) в статье 8.9 Правил: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а) часть «Р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Зона парков, скверов, бульваров и набережных» дополнить четвертым абзацем следующего содержания: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б) в первом абзаце части «Р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размещения объектов отдыха и туризма» исключить слова «в зоне Р2»;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часть «Р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размещения объектов отдыха и туризма» дополнить третьим абзацем следующего содержания: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.»;</w:t>
      </w:r>
      <w:proofErr w:type="gramEnd"/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8) в статье 8.10 Правил: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а) в седьмом абзаце части «Сп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специального назначения, связанная с захоронениями» исключить слова «в зоне Сп1»;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б) девятый и десятый абзацы части «Сп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специального назначения, связанная с захоронениями» изложить в следующей редакции: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участков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:»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в) одиннадцатый абзац части «Сп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– Зона специального назначения, связанная с захоронениями» исключить;</w:t>
      </w:r>
    </w:p>
    <w:p w:rsidR="00710133" w:rsidRPr="00710133" w:rsidRDefault="00710133" w:rsidP="0071013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г) двенадцатый абзац части «Сп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- Зона специального назначения, связанная с захоронениями» считать одиннадцатым абзацем.</w:t>
      </w:r>
    </w:p>
    <w:p w:rsidR="00710133" w:rsidRPr="00710133" w:rsidRDefault="00710133" w:rsidP="0071013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2.  </w:t>
      </w:r>
      <w:r w:rsidRPr="00710133">
        <w:rPr>
          <w:rFonts w:ascii="Arial" w:eastAsia="Times New Roman" w:hAnsi="Arial" w:cs="Arial"/>
          <w:kern w:val="2"/>
          <w:sz w:val="24"/>
          <w:szCs w:val="24"/>
          <w:lang w:eastAsia="ar-SA"/>
        </w:rPr>
        <w:t>Настоящее Решение подлежит официальному  опубликованию (обнародованию)</w:t>
      </w: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 решением Совета Батуринского сельского поселения от 17.12.2005 № 19 «Об утверждении порядка опубликования (обнародования) муниципальных правовых актов»</w:t>
      </w:r>
      <w:r w:rsidRPr="00710133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:rsidR="00710133" w:rsidRPr="00710133" w:rsidRDefault="00710133" w:rsidP="0071013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3. </w:t>
      </w:r>
      <w:r w:rsidRPr="007101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Решение подлежит размещению на официальном сайте </w:t>
      </w: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Батуринского </w:t>
      </w:r>
      <w:r w:rsidRPr="007101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 информационно-телекоммуникационной сети «Интернет»</w:t>
      </w:r>
      <w:r w:rsidRPr="0071013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www.bselp.asino.ru</w:t>
      </w:r>
      <w:r w:rsidRPr="0071013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710133" w:rsidRPr="00710133" w:rsidRDefault="00710133" w:rsidP="007101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7101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Настоящее решение вступает в силу </w:t>
      </w:r>
      <w:proofErr w:type="gramStart"/>
      <w:r w:rsidRPr="00710133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End"/>
      <w:r w:rsidRPr="0071013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даты его официального опубликования.</w:t>
      </w: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Глава Батуринского </w:t>
      </w: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        В.В. Ефремов</w:t>
      </w:r>
    </w:p>
    <w:p w:rsidR="00710133" w:rsidRPr="00710133" w:rsidRDefault="00710133" w:rsidP="0071013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</w:t>
      </w: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Батуринского сельского поселения                                                О.Т. </w:t>
      </w:r>
      <w:proofErr w:type="spell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Багруденко</w:t>
      </w:r>
      <w:proofErr w:type="spellEnd"/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ind w:firstLine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Приложение к решению Совета</w:t>
      </w:r>
    </w:p>
    <w:p w:rsidR="00710133" w:rsidRPr="00710133" w:rsidRDefault="00710133" w:rsidP="00710133">
      <w:pPr>
        <w:spacing w:after="0" w:line="240" w:lineRule="auto"/>
        <w:ind w:firstLine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Батуринского сельского поселения от 26.05.2014 № 91</w:t>
      </w:r>
    </w:p>
    <w:p w:rsidR="00710133" w:rsidRPr="00710133" w:rsidRDefault="00710133" w:rsidP="00710133">
      <w:pPr>
        <w:tabs>
          <w:tab w:val="left" w:pos="-14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с изменениями решения Совета</w:t>
      </w:r>
    </w:p>
    <w:p w:rsidR="00710133" w:rsidRPr="00710133" w:rsidRDefault="00710133" w:rsidP="00710133">
      <w:pPr>
        <w:tabs>
          <w:tab w:val="left" w:pos="-142"/>
        </w:tabs>
        <w:spacing w:after="0" w:line="240" w:lineRule="auto"/>
        <w:ind w:firstLine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от 23.03.2015 г. № 127</w:t>
      </w:r>
    </w:p>
    <w:p w:rsidR="00710133" w:rsidRPr="00710133" w:rsidRDefault="00710133" w:rsidP="00710133">
      <w:pPr>
        <w:tabs>
          <w:tab w:val="left" w:pos="-142"/>
        </w:tabs>
        <w:spacing w:after="0" w:line="240" w:lineRule="auto"/>
        <w:ind w:firstLine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от 28.04.2016 г. № 182</w:t>
      </w:r>
    </w:p>
    <w:p w:rsidR="00710133" w:rsidRPr="00710133" w:rsidRDefault="00710133" w:rsidP="00710133">
      <w:pPr>
        <w:tabs>
          <w:tab w:val="left" w:pos="-142"/>
        </w:tabs>
        <w:spacing w:after="0" w:line="240" w:lineRule="auto"/>
        <w:ind w:firstLine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от 07.12.2016 № 207</w:t>
      </w:r>
    </w:p>
    <w:p w:rsidR="00710133" w:rsidRPr="00710133" w:rsidRDefault="00710133" w:rsidP="00710133">
      <w:pPr>
        <w:tabs>
          <w:tab w:val="left" w:pos="-142"/>
        </w:tabs>
        <w:spacing w:after="0" w:line="240" w:lineRule="auto"/>
        <w:ind w:firstLine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от 2017 №</w:t>
      </w:r>
    </w:p>
    <w:p w:rsidR="00710133" w:rsidRPr="00710133" w:rsidRDefault="00710133" w:rsidP="00710133">
      <w:pPr>
        <w:keepNext/>
        <w:spacing w:after="0" w:line="240" w:lineRule="auto"/>
        <w:ind w:firstLine="426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_Toc330317440"/>
      <w:bookmarkStart w:id="2" w:name="_Toc336272269"/>
      <w:bookmarkStart w:id="3" w:name="_Toc387153234"/>
      <w:r w:rsidRPr="00710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8.3  Градостроительные регламенты - жилая зона</w:t>
      </w:r>
      <w:bookmarkEnd w:id="1"/>
      <w:r w:rsidRPr="00710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bookmarkEnd w:id="2"/>
      <w:bookmarkEnd w:id="3"/>
    </w:p>
    <w:p w:rsidR="00710133" w:rsidRPr="00710133" w:rsidRDefault="00710133" w:rsidP="00710133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Ж</w:t>
      </w:r>
      <w:proofErr w:type="gramStart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Зона застройки индивидуальными жилыми домами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_Toc268485017"/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Зона застройки индивидуальными жилыми домами Ж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  <w:bookmarkEnd w:id="4"/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954"/>
      </w:tblGrid>
      <w:tr w:rsidR="00710133" w:rsidRPr="00710133" w:rsidTr="00E21822">
        <w:tc>
          <w:tcPr>
            <w:tcW w:w="3969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954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710133" w:rsidRPr="00710133" w:rsidTr="00E21822"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индивидуальные жилые дома с приусадебными земельными участками;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блокированные жилые дома с приусадебными земельными участками.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магазины продовольственные и промтоварные торговой площадью не более </w:t>
            </w:r>
            <w:smartTag w:uri="urn:schemas-microsoft-com:office:smarttags" w:element="metricconverter">
              <w:smartTagPr>
                <w:attr w:name="ProductID" w:val="50 кв. м"/>
              </w:smartTagPr>
              <w:smartTag w:uri="urn:schemas-microsoft-com:office:smarttags" w:element="metricconverter">
                <w:smartTagPr>
                  <w:attr w:name="ProductID" w:val="50 кв. м"/>
                </w:smartTagPr>
                <w:r w:rsidRPr="00710133">
                  <w:rPr>
                    <w:rFonts w:ascii="Arial" w:eastAsia="Times New Roman" w:hAnsi="Arial" w:cs="Arial"/>
                    <w:color w:val="000000"/>
                    <w:sz w:val="24"/>
                    <w:szCs w:val="24"/>
                    <w:lang w:eastAsia="ru-RU"/>
                  </w:rPr>
                  <w:t>50 кв. м</w:t>
                </w:r>
              </w:smartTag>
              <w:r w:rsidRPr="0071013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.</w:t>
              </w:r>
            </w:smartTag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ведение личного подсобного хозяйства </w:t>
            </w: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(дополнено решением от 23.03.2015 № 127)</w:t>
            </w:r>
          </w:p>
        </w:tc>
        <w:tc>
          <w:tcPr>
            <w:tcW w:w="5954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хозяйственные постройки;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гаражи не более чем на 2 легковые машины, в т. ч. встроенные в 1 этажи жилых домов;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открытые места для стоянки не боле 2-х легковых автомобилей;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летние кухни;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отдельно стоящие беседки и навесы, в т. ч. предназначенные для осуществления хозяйственной деятельности;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строения для домашних животных и птицы;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отдельно стоящие индивидуальные душевые, бани, сауны расположенные на приусадебных участках;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теплицы, оранжереи;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надворные туалеты (при условии устройства септика с фильтрующим колодцем);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сады, огороды, палисадники;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открытые площадки для индивидуальных занятий спортом и физкультурой;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сооружения и устройства сетей инженерно- технического обеспечения,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гаражи для хранения индивидуальных легковых автомобилей </w:t>
            </w: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(дополнено решением от 23.03.2015 № 127)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приусадебные зеленые насаждения,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объекты пожарной охраны (гидранты, резервуары и т.п.)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временные павильоны розничной торговли и обслуживания населения.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гостиницы не более 20 мест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центры общения и досуговых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дошкольные и школьные образовательные учреждения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фельдшерско-акушерские пункты;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аптеки, аптечные пункты площадью не более 50 кв. м.;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спортплощадки;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приемные пункты и мастерские по мелкому бытовому ремонту (ремонту обуви, одежды, зонтов, часов и т.п.), пошивочные ателье и мастерские до 100 кв. м.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парикмахерские;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почтовые отделения, отделения связи;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опорные пункты правопорядка;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памятники и памятные знаки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трансформаторные подстанции </w:t>
            </w: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(дополнено решением от 28.04.2016 № 182)</w:t>
            </w: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  <w:gridCol w:w="4393"/>
      </w:tblGrid>
      <w:tr w:rsidR="00710133" w:rsidRPr="00710133" w:rsidTr="00E21822">
        <w:tc>
          <w:tcPr>
            <w:tcW w:w="5530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4393" w:type="dxa"/>
            <w:tcBorders>
              <w:bottom w:val="nil"/>
            </w:tcBorders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0133" w:rsidRPr="00710133" w:rsidTr="00E21822">
        <w:tc>
          <w:tcPr>
            <w:tcW w:w="5530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минимальный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 га</w:t>
            </w:r>
          </w:p>
        </w:tc>
      </w:tr>
      <w:tr w:rsidR="00710133" w:rsidRPr="00710133" w:rsidTr="00E21822">
        <w:tc>
          <w:tcPr>
            <w:tcW w:w="5530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максимальный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0.25 га</w:t>
            </w:r>
          </w:p>
        </w:tc>
      </w:tr>
      <w:tr w:rsidR="00710133" w:rsidRPr="00710133" w:rsidTr="00E21822">
        <w:trPr>
          <w:trHeight w:val="1380"/>
        </w:trPr>
        <w:tc>
          <w:tcPr>
            <w:tcW w:w="5530" w:type="dxa"/>
          </w:tcPr>
          <w:p w:rsidR="00710133" w:rsidRPr="00710133" w:rsidRDefault="00710133" w:rsidP="00710133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4393" w:type="dxa"/>
            <w:tcBorders>
              <w:bottom w:val="nil"/>
            </w:tcBorders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0133" w:rsidRPr="00710133" w:rsidTr="00E21822">
        <w:trPr>
          <w:trHeight w:val="171"/>
        </w:trPr>
        <w:tc>
          <w:tcPr>
            <w:tcW w:w="5530" w:type="dxa"/>
          </w:tcPr>
          <w:p w:rsidR="00710133" w:rsidRPr="00710133" w:rsidRDefault="00710133" w:rsidP="00710133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красной линии до линии застройки  </w:t>
            </w:r>
          </w:p>
        </w:tc>
        <w:tc>
          <w:tcPr>
            <w:tcW w:w="4393" w:type="dxa"/>
            <w:tcBorders>
              <w:top w:val="nil"/>
              <w:bottom w:val="single" w:sz="4" w:space="0" w:color="auto"/>
            </w:tcBorders>
          </w:tcPr>
          <w:p w:rsidR="00710133" w:rsidRPr="00710133" w:rsidRDefault="00710133" w:rsidP="00710133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5м</w:t>
            </w:r>
          </w:p>
        </w:tc>
      </w:tr>
      <w:tr w:rsidR="00710133" w:rsidRPr="00710133" w:rsidTr="00E21822">
        <w:trPr>
          <w:trHeight w:val="171"/>
        </w:trPr>
        <w:tc>
          <w:tcPr>
            <w:tcW w:w="5530" w:type="dxa"/>
          </w:tcPr>
          <w:p w:rsidR="00710133" w:rsidRPr="00710133" w:rsidRDefault="00710133" w:rsidP="00710133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усадебного, 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одно-двухквартирного</w:t>
            </w:r>
            <w:proofErr w:type="gram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блокированного дома  до границы соседнего </w:t>
            </w:r>
            <w:proofErr w:type="spell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  <w:tcBorders>
              <w:top w:val="single" w:sz="4" w:space="0" w:color="auto"/>
            </w:tcBorders>
          </w:tcPr>
          <w:p w:rsidR="00710133" w:rsidRPr="00710133" w:rsidRDefault="00710133" w:rsidP="00710133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м</w:t>
            </w:r>
          </w:p>
        </w:tc>
      </w:tr>
      <w:tr w:rsidR="00710133" w:rsidRPr="00710133" w:rsidTr="00E21822">
        <w:trPr>
          <w:trHeight w:val="288"/>
        </w:trPr>
        <w:tc>
          <w:tcPr>
            <w:tcW w:w="5530" w:type="dxa"/>
          </w:tcPr>
          <w:p w:rsidR="00710133" w:rsidRPr="00710133" w:rsidRDefault="00710133" w:rsidP="00710133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   постройки для содержания скота и птицы до границы соседнего </w:t>
            </w:r>
            <w:proofErr w:type="spell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м</w:t>
            </w:r>
          </w:p>
        </w:tc>
      </w:tr>
      <w:tr w:rsidR="00710133" w:rsidRPr="00710133" w:rsidTr="00E21822">
        <w:trPr>
          <w:trHeight w:val="530"/>
        </w:trPr>
        <w:tc>
          <w:tcPr>
            <w:tcW w:w="5530" w:type="dxa"/>
          </w:tcPr>
          <w:p w:rsidR="00710133" w:rsidRPr="00710133" w:rsidRDefault="00710133" w:rsidP="00710133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других построек (бани, гаражи и др.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)д</w:t>
            </w:r>
            <w:proofErr w:type="gram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границы соседнего </w:t>
            </w:r>
            <w:proofErr w:type="spell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1 м</w:t>
            </w:r>
          </w:p>
        </w:tc>
      </w:tr>
      <w:tr w:rsidR="00710133" w:rsidRPr="00710133" w:rsidTr="00E21822">
        <w:trPr>
          <w:trHeight w:val="530"/>
        </w:trPr>
        <w:tc>
          <w:tcPr>
            <w:tcW w:w="5530" w:type="dxa"/>
          </w:tcPr>
          <w:p w:rsidR="00710133" w:rsidRPr="00710133" w:rsidRDefault="00710133" w:rsidP="00710133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стволов высокорослых деревьев до границы соседнего </w:t>
            </w:r>
            <w:proofErr w:type="spell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м</w:t>
            </w:r>
          </w:p>
        </w:tc>
      </w:tr>
      <w:tr w:rsidR="00710133" w:rsidRPr="00710133" w:rsidTr="00E21822">
        <w:trPr>
          <w:trHeight w:val="530"/>
        </w:trPr>
        <w:tc>
          <w:tcPr>
            <w:tcW w:w="5530" w:type="dxa"/>
          </w:tcPr>
          <w:p w:rsidR="00710133" w:rsidRPr="00710133" w:rsidRDefault="00710133" w:rsidP="00710133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стволов среднерослых деревьев до границы соседнего </w:t>
            </w:r>
            <w:proofErr w:type="spell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м</w:t>
            </w:r>
          </w:p>
        </w:tc>
      </w:tr>
      <w:tr w:rsidR="00710133" w:rsidRPr="00710133" w:rsidTr="00E21822">
        <w:trPr>
          <w:trHeight w:val="530"/>
        </w:trPr>
        <w:tc>
          <w:tcPr>
            <w:tcW w:w="5530" w:type="dxa"/>
          </w:tcPr>
          <w:p w:rsidR="00710133" w:rsidRPr="00710133" w:rsidRDefault="00710133" w:rsidP="00710133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от кустарников до границы соседнего </w:t>
            </w:r>
            <w:proofErr w:type="spell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приквартирного</w:t>
            </w:r>
            <w:proofErr w:type="spell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участка </w:t>
            </w:r>
          </w:p>
        </w:tc>
        <w:tc>
          <w:tcPr>
            <w:tcW w:w="4393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м</w:t>
            </w:r>
          </w:p>
        </w:tc>
      </w:tr>
      <w:tr w:rsidR="00710133" w:rsidRPr="00710133" w:rsidTr="00E21822">
        <w:tc>
          <w:tcPr>
            <w:tcW w:w="5530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4393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более 3 этажей</w:t>
            </w:r>
          </w:p>
        </w:tc>
      </w:tr>
      <w:tr w:rsidR="00710133" w:rsidRPr="00710133" w:rsidTr="00E21822">
        <w:trPr>
          <w:trHeight w:val="1400"/>
        </w:trPr>
        <w:tc>
          <w:tcPr>
            <w:tcW w:w="5530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50 %</w:t>
            </w:r>
          </w:p>
        </w:tc>
      </w:tr>
    </w:tbl>
    <w:p w:rsidR="00710133" w:rsidRPr="00710133" w:rsidRDefault="00710133" w:rsidP="00710133">
      <w:pPr>
        <w:shd w:val="clear" w:color="auto" w:fill="FFFF0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0133" w:rsidRPr="00710133" w:rsidRDefault="00710133" w:rsidP="00710133">
      <w:pPr>
        <w:shd w:val="clear" w:color="auto" w:fill="FFFF0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Ограничения</w:t>
      </w:r>
      <w:r w:rsidRPr="00710133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 xml:space="preserve"> </w:t>
      </w:r>
      <w:r w:rsidRPr="00710133">
        <w:rPr>
          <w:rFonts w:ascii="Arial" w:eastAsia="Times New Roman" w:hAnsi="Arial" w:cs="Arial"/>
          <w:sz w:val="24"/>
          <w:szCs w:val="24"/>
          <w:lang w:eastAsia="ru-RU"/>
        </w:rPr>
        <w:t>и особенности</w:t>
      </w:r>
      <w:r w:rsidRPr="00710133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 xml:space="preserve"> </w:t>
      </w:r>
      <w:r w:rsidRPr="00710133">
        <w:rPr>
          <w:rFonts w:ascii="Arial" w:eastAsia="Times New Roman" w:hAnsi="Arial" w:cs="Arial"/>
          <w:sz w:val="24"/>
          <w:szCs w:val="24"/>
          <w:lang w:eastAsia="ru-RU"/>
        </w:rPr>
        <w:t>использования земельных участков и объектов капитального строительства участков:</w:t>
      </w:r>
    </w:p>
    <w:p w:rsidR="00710133" w:rsidRPr="00710133" w:rsidRDefault="00710133" w:rsidP="00710133">
      <w:pPr>
        <w:shd w:val="clear" w:color="auto" w:fill="FFFF0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710133" w:rsidRPr="00710133" w:rsidTr="00E21822">
        <w:tc>
          <w:tcPr>
            <w:tcW w:w="851" w:type="dxa"/>
            <w:shd w:val="clear" w:color="auto" w:fill="auto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72" w:type="dxa"/>
            <w:shd w:val="clear" w:color="auto" w:fill="auto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710133" w:rsidRPr="00710133" w:rsidTr="00E21822">
        <w:trPr>
          <w:trHeight w:val="1508"/>
        </w:trPr>
        <w:tc>
          <w:tcPr>
            <w:tcW w:w="851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1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1013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3 м</w:t>
              </w:r>
            </w:smartTag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17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1013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5 м</w:t>
              </w:r>
            </w:smartTag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1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710133" w:rsidRPr="00710133" w:rsidTr="00E21822">
        <w:trPr>
          <w:trHeight w:val="720"/>
        </w:trPr>
        <w:tc>
          <w:tcPr>
            <w:tcW w:w="851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1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Ограждение земельных участков должно быть:</w:t>
            </w:r>
          </w:p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1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 со стороны улицы - свето-воздухопроницаемой конструкции, единообразными на протяжении одного жилого квартала с обеих сторон улицы, высотой не более 1,6м. Допускается по согласования с администрацией  муниципального образования   «Батуринское сельское поселение» устройство глухих ограждений  со стороны улиц и проездов; </w:t>
            </w:r>
          </w:p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175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 со стороны соседних земельных участков – сетчатые или решетчатые, высотой не более 1,5 м.</w:t>
            </w:r>
            <w:r w:rsidRPr="00710133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1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период строительства жилого дома устанавливается сплошной забор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7101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2,0 м</w:t>
              </w:r>
            </w:smartTag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1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Постройки для скота следует предусматривать на расстоянии не менее 15 м от окон жилых помещений.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1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Расстояние от окон жилых комнат усадебных, 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одно-двухквартирных</w:t>
            </w:r>
            <w:proofErr w:type="gram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домов до стен соседнего дома не менее 6 м.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1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710133" w:rsidRPr="00710133" w:rsidTr="00E21822">
        <w:trPr>
          <w:trHeight w:val="390"/>
        </w:trPr>
        <w:tc>
          <w:tcPr>
            <w:tcW w:w="851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1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101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12 м</w:t>
              </w:r>
            </w:smartTag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 источника водоснабжения (колодца) не менее 25 м</w:t>
            </w:r>
          </w:p>
        </w:tc>
      </w:tr>
      <w:tr w:rsidR="00710133" w:rsidRPr="00710133" w:rsidTr="00E21822">
        <w:trPr>
          <w:trHeight w:val="645"/>
        </w:trPr>
        <w:tc>
          <w:tcPr>
            <w:tcW w:w="851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hd w:val="clear" w:color="auto" w:fill="FFFF00"/>
              <w:spacing w:after="0" w:line="240" w:lineRule="auto"/>
              <w:ind w:firstLine="17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 Администрации Батуринского сельского поселения.</w:t>
            </w:r>
          </w:p>
        </w:tc>
      </w:tr>
    </w:tbl>
    <w:p w:rsidR="00710133" w:rsidRPr="00710133" w:rsidRDefault="00710133" w:rsidP="00710133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710133" w:rsidRPr="00710133" w:rsidSect="00393D66">
          <w:headerReference w:type="default" r:id="rId6"/>
          <w:footerReference w:type="default" r:id="rId7"/>
          <w:headerReference w:type="first" r:id="rId8"/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710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 редакции решения  от 2017 №)</w:t>
      </w:r>
    </w:p>
    <w:p w:rsidR="00710133" w:rsidRPr="00710133" w:rsidRDefault="00710133" w:rsidP="00710133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5" w:name="_Toc336272270"/>
      <w:bookmarkStart w:id="6" w:name="_Toc387153235"/>
      <w:r w:rsidRPr="00710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8.4  Градостроительные регламенты - общественно-деловая зона.</w:t>
      </w:r>
      <w:bookmarkEnd w:id="5"/>
      <w:bookmarkEnd w:id="6"/>
    </w:p>
    <w:p w:rsidR="00710133" w:rsidRPr="00710133" w:rsidRDefault="00710133" w:rsidP="00710133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proofErr w:type="gramStart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Зона делового, общественного и коммерческого назначения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Зона делового, общественного и коммерческого назначения О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выделена для обеспечения правовых условий формирования местных (локальных) центров населенных пунктов и центров 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710133" w:rsidRPr="00710133" w:rsidTr="00E21822">
        <w:tc>
          <w:tcPr>
            <w:tcW w:w="4536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710133" w:rsidRPr="00710133" w:rsidTr="00E21822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и офисные здания;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гостиницы, гостевые дома;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культурно-зрелищного и досугового назначения;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здания, сооружения спортивного и спортивно-зрелищного назначения;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объекты торговли продовольственного и непродовольственного назначения;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фирмы по предоставлению услуг населению;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правопорядка и охраны;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отделения связи, почтовые отделения.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подземные и встроенные в здания гаражи и автостоянки;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парковки перед объектами деловых, культурных, обслуживающих и коммерческих видов использования;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дворовые площадки;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зеленые насаждения;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гражданской обороны.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 разных типов (квартирные, блокированные с малыми приусадебными участками, индивидуальные жилые дома с приусадебными участками);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религиозного назначения;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киоски, лоточная торговля, временные павильоны розничной торговли и обслуживания населения;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рынки открытые и закрытые;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коммунально-бытовые объекты;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объекты по хранению автомобилей;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размещения объектов, относящихся к 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101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50 м</w:t>
              </w:r>
            </w:smartTag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АТС, антенны сотовой, радиорелейной и спутниковой связи.</w:t>
            </w:r>
          </w:p>
        </w:tc>
      </w:tr>
    </w:tbl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10133" w:rsidRPr="00710133" w:rsidRDefault="00710133" w:rsidP="007101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(пятый абзац исключить решением от 2017 №)</w:t>
      </w:r>
    </w:p>
    <w:p w:rsidR="00710133" w:rsidRPr="00710133" w:rsidRDefault="00710133" w:rsidP="00710133">
      <w:pPr>
        <w:shd w:val="clear" w:color="auto" w:fill="FFFF0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Ограничения</w:t>
      </w:r>
      <w:r w:rsidRPr="00710133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 xml:space="preserve"> </w:t>
      </w: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и особенности</w:t>
      </w:r>
      <w:r w:rsidRPr="00710133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 xml:space="preserve"> </w:t>
      </w: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использования земельных участков и объектов капитального строительства участков: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№, считать пятым абзацем)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214"/>
      </w:tblGrid>
      <w:tr w:rsidR="00710133" w:rsidRPr="00710133" w:rsidTr="00E21822">
        <w:tc>
          <w:tcPr>
            <w:tcW w:w="709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214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710133" w:rsidRPr="00710133" w:rsidTr="00E21822">
        <w:tc>
          <w:tcPr>
            <w:tcW w:w="709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214" w:type="dxa"/>
          </w:tcPr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Ограждение земельных участков спортивных комплексов, стадионов, катков и других спортивных сооружений должно быть выполнено из стальной сетки, сварных или литых металлических секций или железобетонное решетчатое, высотой не менее 2,0 метра</w:t>
            </w:r>
          </w:p>
        </w:tc>
      </w:tr>
      <w:tr w:rsidR="00710133" w:rsidRPr="00710133" w:rsidTr="00E21822">
        <w:tc>
          <w:tcPr>
            <w:tcW w:w="709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14" w:type="dxa"/>
          </w:tcPr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Ограждение открытых спортивных площадок должно быть высотой от 2,0 до 4,5 метров, выполненное из стальной сварной или плетеной сетки.</w:t>
            </w:r>
          </w:p>
        </w:tc>
      </w:tr>
      <w:tr w:rsidR="00710133" w:rsidRPr="00710133" w:rsidTr="00E21822">
        <w:trPr>
          <w:trHeight w:val="588"/>
        </w:trPr>
        <w:tc>
          <w:tcPr>
            <w:tcW w:w="709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214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Ограждение предприятий общественного питания, гостиниц может быть в виде живой изгороди или стальной сетки высотой не менее 1,6 метра.</w:t>
            </w:r>
          </w:p>
        </w:tc>
      </w:tr>
      <w:tr w:rsidR="00710133" w:rsidRPr="00710133" w:rsidTr="00E21822">
        <w:tc>
          <w:tcPr>
            <w:tcW w:w="709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214" w:type="dxa"/>
          </w:tcPr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Ограждения объектов культурн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зрелищного назначения должны быть высотой не менее 1,6 метра, выполнены из стальной сетки или в виде живой изгороди.</w:t>
            </w:r>
          </w:p>
        </w:tc>
      </w:tr>
      <w:tr w:rsidR="00710133" w:rsidRPr="00710133" w:rsidTr="00E21822">
        <w:tc>
          <w:tcPr>
            <w:tcW w:w="709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214" w:type="dxa"/>
          </w:tcPr>
          <w:p w:rsidR="00710133" w:rsidRPr="00710133" w:rsidRDefault="00710133" w:rsidP="00710133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10133">
              <w:rPr>
                <w:rFonts w:ascii="Arial" w:eastAsia="Arial" w:hAnsi="Arial" w:cs="Arial"/>
                <w:sz w:val="24"/>
                <w:szCs w:val="24"/>
                <w:lang w:eastAsia="ar-SA"/>
              </w:rPr>
              <w:t>При проектировании оград допускается применять также местные материалы (за исключением кирпича) с учетом технической и экономической целесообразности. Применение кирпичной кладки допускается для заборных элементов ограждений, входов и въездов. Живая изгородь представляет собой рядовую (1 - 3 ряда) посадку кустарников и деревьев специальных пород. Выбор пород кустарников и деревьев для живых изгородей следует производить с учетом почвенно-климатических условий.</w:t>
            </w:r>
          </w:p>
        </w:tc>
      </w:tr>
      <w:tr w:rsidR="00710133" w:rsidRPr="00710133" w:rsidTr="00E21822">
        <w:tc>
          <w:tcPr>
            <w:tcW w:w="709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214" w:type="dxa"/>
          </w:tcPr>
          <w:p w:rsidR="00710133" w:rsidRPr="00710133" w:rsidRDefault="00710133" w:rsidP="00710133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10133">
              <w:rPr>
                <w:rFonts w:ascii="Arial" w:eastAsia="Arial" w:hAnsi="Arial" w:cs="Arial"/>
                <w:sz w:val="24"/>
                <w:szCs w:val="24"/>
                <w:lang w:eastAsia="ar-SA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</w:tc>
      </w:tr>
      <w:tr w:rsidR="00710133" w:rsidRPr="00710133" w:rsidTr="00E21822">
        <w:trPr>
          <w:trHeight w:val="390"/>
        </w:trPr>
        <w:tc>
          <w:tcPr>
            <w:tcW w:w="709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214" w:type="dxa"/>
          </w:tcPr>
          <w:p w:rsidR="00710133" w:rsidRPr="00710133" w:rsidRDefault="00710133" w:rsidP="00710133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10133">
              <w:rPr>
                <w:rFonts w:ascii="Arial" w:eastAsia="Arial" w:hAnsi="Arial" w:cs="Arial"/>
                <w:sz w:val="24"/>
                <w:szCs w:val="24"/>
                <w:lang w:eastAsia="ar-SA"/>
              </w:rPr>
              <w:t>Нормативы вместимости объектов делового, общественного и коммерческого  назначения определяются в соответствии со СНиП 2.07.01-89</w:t>
            </w:r>
            <w:r w:rsidRPr="00710133">
              <w:rPr>
                <w:rFonts w:ascii="Arial" w:eastAsia="Arial" w:hAnsi="Arial" w:cs="Arial"/>
                <w:sz w:val="24"/>
                <w:szCs w:val="24"/>
                <w:vertAlign w:val="superscript"/>
                <w:lang w:eastAsia="ar-SA"/>
              </w:rPr>
              <w:t xml:space="preserve">* </w:t>
            </w:r>
            <w:r w:rsidRPr="00710133">
              <w:rPr>
                <w:rFonts w:ascii="Arial" w:eastAsia="Arial" w:hAnsi="Arial" w:cs="Arial"/>
                <w:sz w:val="24"/>
                <w:szCs w:val="24"/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710133" w:rsidRPr="00710133" w:rsidTr="00E21822">
        <w:trPr>
          <w:trHeight w:val="111"/>
        </w:trPr>
        <w:tc>
          <w:tcPr>
            <w:tcW w:w="709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214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культовых и религиозных зданий и сооружений</w:t>
            </w:r>
          </w:p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минимальная площадь земельных участков - 300 кв. м; </w:t>
            </w:r>
          </w:p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максимальный процент  застройки - 40;</w:t>
            </w:r>
          </w:p>
          <w:p w:rsidR="00710133" w:rsidRPr="00710133" w:rsidRDefault="00710133" w:rsidP="00710133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10133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- максимальная высота зданий, строений, сооружений от уровня земли - 50 м;</w:t>
            </w:r>
          </w:p>
        </w:tc>
      </w:tr>
      <w:tr w:rsidR="00710133" w:rsidRPr="00710133" w:rsidTr="00E21822">
        <w:trPr>
          <w:trHeight w:val="126"/>
        </w:trPr>
        <w:tc>
          <w:tcPr>
            <w:tcW w:w="709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214" w:type="dxa"/>
          </w:tcPr>
          <w:p w:rsidR="00710133" w:rsidRPr="00710133" w:rsidRDefault="00710133" w:rsidP="00710133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10133">
              <w:rPr>
                <w:rFonts w:ascii="Arial" w:eastAsia="Arial" w:hAnsi="Arial" w:cs="Arial"/>
                <w:sz w:val="24"/>
                <w:szCs w:val="24"/>
                <w:lang w:eastAsia="ar-SA"/>
              </w:rPr>
              <w:t>Размещение объектов пожарной охраны допускается с отступом от красной линии 10 метров, от стен жилых зданий расстояние определяется в соответствии с НПБ 101 – 95.</w:t>
            </w:r>
          </w:p>
        </w:tc>
      </w:tr>
      <w:tr w:rsidR="00710133" w:rsidRPr="00710133" w:rsidTr="00E21822">
        <w:trPr>
          <w:trHeight w:val="96"/>
        </w:trPr>
        <w:tc>
          <w:tcPr>
            <w:tcW w:w="709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214" w:type="dxa"/>
          </w:tcPr>
          <w:p w:rsidR="00710133" w:rsidRPr="00710133" w:rsidRDefault="00710133" w:rsidP="00710133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объектов, относящихся к 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101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50 м</w:t>
              </w:r>
            </w:smartTag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  <w:proofErr w:type="gramEnd"/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 соблюдении следующих параметров:</w:t>
            </w:r>
          </w:p>
          <w:p w:rsidR="00710133" w:rsidRPr="00710133" w:rsidRDefault="00710133" w:rsidP="00710133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-минимальная/максимальная площадь земельных участков   – 1000 /3000 кв. м;</w:t>
            </w:r>
          </w:p>
          <w:p w:rsidR="00710133" w:rsidRPr="00710133" w:rsidRDefault="00710133" w:rsidP="00710133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максимальное количество надземных этажей зданий – 3 этажа; </w:t>
            </w:r>
          </w:p>
          <w:p w:rsidR="00710133" w:rsidRPr="00710133" w:rsidRDefault="00710133" w:rsidP="00710133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максимальный процент  застройки в границах участка - 60;</w:t>
            </w:r>
          </w:p>
          <w:p w:rsidR="00710133" w:rsidRPr="00710133" w:rsidRDefault="00710133" w:rsidP="00710133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10133">
                <w:rPr>
                  <w:rFonts w:ascii="Arial" w:eastAsia="Times New Roman" w:hAnsi="Arial" w:cs="Arial"/>
                  <w:color w:val="000000"/>
                  <w:sz w:val="24"/>
                  <w:szCs w:val="24"/>
                  <w:lang w:eastAsia="ru-RU"/>
                </w:rPr>
                <w:t>12 м</w:t>
              </w:r>
            </w:smartTag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710133" w:rsidRPr="00710133" w:rsidRDefault="00710133" w:rsidP="00710133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Величине грузооборота (</w:t>
            </w:r>
            <w:proofErr w:type="gramStart"/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принимаемая</w:t>
            </w:r>
            <w:proofErr w:type="gramEnd"/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большему из двух грузопотоков - прибытия или отправления):</w:t>
            </w:r>
          </w:p>
          <w:p w:rsidR="00710133" w:rsidRPr="00710133" w:rsidRDefault="00710133" w:rsidP="00710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автомобилей в сутки: до 2;</w:t>
            </w:r>
          </w:p>
          <w:p w:rsidR="00710133" w:rsidRPr="00710133" w:rsidRDefault="00710133" w:rsidP="00710133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10133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710133" w:rsidRPr="00710133" w:rsidTr="00E21822">
        <w:trPr>
          <w:trHeight w:val="165"/>
        </w:trPr>
        <w:tc>
          <w:tcPr>
            <w:tcW w:w="709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710133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Максимальная высота линейных сетей инженерной технического обеспечени</w:t>
            </w:r>
            <w:proofErr w:type="gramStart"/>
            <w:r w:rsidRPr="00710133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>я–</w:t>
            </w:r>
            <w:proofErr w:type="gramEnd"/>
            <w:r w:rsidRPr="00710133">
              <w:rPr>
                <w:rFonts w:ascii="Arial" w:eastAsia="Arial" w:hAnsi="Arial" w:cs="Arial"/>
                <w:color w:val="000000"/>
                <w:sz w:val="24"/>
                <w:szCs w:val="24"/>
                <w:lang w:eastAsia="ar-SA"/>
              </w:rPr>
              <w:t xml:space="preserve"> до 6 м., за исключением вышек связи, опор ЛЭП и иных подобных объектов.</w:t>
            </w:r>
          </w:p>
        </w:tc>
      </w:tr>
    </w:tbl>
    <w:p w:rsidR="00710133" w:rsidRPr="00710133" w:rsidRDefault="00710133" w:rsidP="00710133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(решением  от 2017 №  считать шестым абзацем)</w:t>
      </w:r>
    </w:p>
    <w:p w:rsidR="00710133" w:rsidRPr="00710133" w:rsidRDefault="00710133" w:rsidP="00710133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proofErr w:type="gramStart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- Зона размещения объектов социального и коммунально-бытового назначения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Зона О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выделена для обеспечения правовых условий формирования территорий социального и коммунально-бытового назначения.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710133" w:rsidRPr="00710133" w:rsidTr="00E21822">
        <w:tc>
          <w:tcPr>
            <w:tcW w:w="4536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710133" w:rsidRPr="00710133" w:rsidTr="00E21822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здравоохранения, амбулаторно-поликлинические учреждения;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школьного и дошкольного образования;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социального обеспечения населения;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коммунально-бытового назначения по обслуживанию населения;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коммунальные предприятия – жилищно-эксплуатационные и аварийно-диспетчерские службы;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многофункциональные здания комплексного обслуживания населения;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диспансеры всех типов.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подземные и встроенные в здания гаражи и автостоянки;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парковки перед объектами здравоохранения, социального обеспечения и обслуживания населения;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дворовые площадки;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коммунально-хозяйственные площадки;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зеленые насаждения;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размещения служб охраны и наблюдения.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культовые здания и сооружения;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мемориальные комплексы, монументы, памятники и памятные знаки;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временные павильоны и киоски розничной торговли и обслуживания населения;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малоэтажные жилые дома для персонала, общежития</w:t>
            </w:r>
          </w:p>
        </w:tc>
      </w:tr>
    </w:tbl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(пятый абзац  исключен решением от 2017 №)</w:t>
      </w:r>
    </w:p>
    <w:p w:rsidR="00710133" w:rsidRPr="00710133" w:rsidRDefault="00710133" w:rsidP="00710133">
      <w:pPr>
        <w:shd w:val="clear" w:color="auto" w:fill="FFFF0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Ограничения</w:t>
      </w:r>
      <w:r w:rsidRPr="00710133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 xml:space="preserve"> </w:t>
      </w: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и особенности</w:t>
      </w:r>
      <w:r w:rsidRPr="00710133">
        <w:rPr>
          <w:rFonts w:ascii="Arial" w:eastAsia="Times New Roman" w:hAnsi="Arial" w:cs="Arial"/>
          <w:b/>
          <w:bCs/>
          <w:color w:val="003366"/>
          <w:sz w:val="24"/>
          <w:szCs w:val="24"/>
          <w:lang w:eastAsia="ru-RU"/>
        </w:rPr>
        <w:t xml:space="preserve"> </w:t>
      </w: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использования земельных участков и объектов капитального строительства участков:</w:t>
      </w:r>
    </w:p>
    <w:p w:rsidR="00710133" w:rsidRPr="00710133" w:rsidRDefault="00710133" w:rsidP="00710133">
      <w:pPr>
        <w:shd w:val="clear" w:color="auto" w:fill="FFFF0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№, считать  пятым абзацем)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710133" w:rsidRPr="00710133" w:rsidTr="00E21822">
        <w:tc>
          <w:tcPr>
            <w:tcW w:w="851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Ограждения земельных участков общеобразовательных учреждений: ограждение должно быть выполнено из стальной сетки, высотой не менее 1,5 метра и вдоль него зеленые насаждения.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Ограждения земельных участков детских садов, яслей: ограждение из стальной сетки или железобетонное решетчатое и полосой зеленых насаждений, высотой не менее 1,6 метра</w:t>
            </w:r>
          </w:p>
        </w:tc>
      </w:tr>
      <w:tr w:rsidR="00710133" w:rsidRPr="00710133" w:rsidTr="00E21822">
        <w:trPr>
          <w:trHeight w:val="720"/>
        </w:trPr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Расстояние от зданий дошкольных общеобразовательных учреждений и общеобразовательных школ до красной линии не менее 10м, до стен жилых домо</w:t>
            </w:r>
            <w:proofErr w:type="gramStart"/>
            <w:r w:rsidRPr="007101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в-</w:t>
            </w:r>
            <w:proofErr w:type="gramEnd"/>
            <w:r w:rsidRPr="00710133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 исходя из норм инсоляции, освещенности и противопожарным нормам, в соответствии с 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 35-103-2001.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Участки дошкольных образовательных учреждений не должны примыкать непосредственно к магистральным улицам.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 Площадь земельного участка для вновь строящихся ДОУ с отдельно стоящим зданием принимается из расчета 40 м 2 на 1 место, при вместимости до 100 мест - 35 м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2</w:t>
            </w:r>
            <w:proofErr w:type="gramEnd"/>
            <w:r w:rsidRPr="00710133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на 1 место; для встроенного здания ДОУ при вместимости более 100 мест - не менее 29 м2 на 1 место.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</w:pPr>
            <w:r w:rsidRPr="00710133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Дошкольные образовательные учреждения (далее - ДОУ) следует размещать в соответствии с требованиями СанПиН 2.4.1.3049-13. </w:t>
            </w:r>
            <w:r w:rsidRPr="00710133">
              <w:rPr>
                <w:rFonts w:ascii="Arial" w:eastAsia="Arial" w:hAnsi="Arial" w:cs="Arial"/>
                <w:b/>
                <w:sz w:val="24"/>
                <w:szCs w:val="24"/>
                <w:lang w:eastAsia="ar-SA"/>
              </w:rPr>
              <w:t>(в редакции решения от 07.12.2016 № 207)</w:t>
            </w:r>
          </w:p>
        </w:tc>
      </w:tr>
      <w:tr w:rsidR="00710133" w:rsidRPr="00710133" w:rsidTr="00E21822">
        <w:trPr>
          <w:trHeight w:val="390"/>
        </w:trPr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Лечебные учреждения размещаются в соответствии с требованиями СанПиН 2.1.3.1375-03</w:t>
            </w:r>
          </w:p>
        </w:tc>
      </w:tr>
      <w:tr w:rsidR="00710133" w:rsidRPr="00710133" w:rsidTr="00E21822">
        <w:trPr>
          <w:trHeight w:val="126"/>
        </w:trPr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Нормативы вместимости объектов социального и коммунально-бытового назначения определяются в соответствии со СНиП 2.07.01-89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710133" w:rsidRPr="00710133" w:rsidTr="00E21822">
        <w:trPr>
          <w:trHeight w:val="126"/>
        </w:trPr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Минимально допустимое расстояние от окон жилых зданий до площадок:</w:t>
            </w:r>
          </w:p>
          <w:p w:rsidR="00710133" w:rsidRPr="00710133" w:rsidRDefault="00710133" w:rsidP="00710133">
            <w:pPr>
              <w:spacing w:after="0" w:line="240" w:lineRule="auto"/>
              <w:ind w:firstLine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для игр детей дошкольного и младшего школьного возраста - не менее 12 м;</w:t>
            </w:r>
          </w:p>
          <w:p w:rsidR="00710133" w:rsidRPr="00710133" w:rsidRDefault="00710133" w:rsidP="00710133">
            <w:pPr>
              <w:spacing w:after="0" w:line="240" w:lineRule="auto"/>
              <w:ind w:firstLine="3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для отдыха взрослого населения - не менее 10 м;</w:t>
            </w:r>
          </w:p>
          <w:p w:rsidR="00710133" w:rsidRPr="00710133" w:rsidRDefault="00710133" w:rsidP="0071013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для хозяйственных целей - не менее 20 м;</w:t>
            </w:r>
          </w:p>
        </w:tc>
      </w:tr>
      <w:tr w:rsidR="00710133" w:rsidRPr="00710133" w:rsidTr="00E21822">
        <w:trPr>
          <w:trHeight w:val="135"/>
        </w:trPr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Максимальная высота линейных сетей инженерной технического обеспечени</w:t>
            </w:r>
            <w:proofErr w:type="gramStart"/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я–</w:t>
            </w:r>
            <w:proofErr w:type="gramEnd"/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 6 м., за исключением вышек связи, опор ЛЭП и иных подобных объектов.</w:t>
            </w:r>
          </w:p>
        </w:tc>
      </w:tr>
    </w:tbl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</w:t>
      </w:r>
      <w:proofErr w:type="spellStart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счиать</w:t>
      </w:r>
      <w:proofErr w:type="spellEnd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седьмым абзацем решение от 2017 №)</w:t>
      </w:r>
    </w:p>
    <w:p w:rsidR="00710133" w:rsidRPr="00710133" w:rsidRDefault="00710133" w:rsidP="00710133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О3  - Зона обслуживания объектов, необходимых для осуществления производственной и предпринимательской деятельности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районах, в местах расположения производственных и коммунально-складских баз. Особенностью зоны является сочетание объектов, связанных с обеспечением производственной и другой деятельности и обслуживающих, коммерческих объектов местного значения.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678"/>
      </w:tblGrid>
      <w:tr w:rsidR="00710133" w:rsidRPr="00710133" w:rsidTr="00E21822">
        <w:tc>
          <w:tcPr>
            <w:tcW w:w="5245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4678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710133" w:rsidRPr="00710133" w:rsidTr="00E21822">
        <w:tc>
          <w:tcPr>
            <w:tcW w:w="5245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складского назначения различного профиля;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торговые комплексы, магазины при производственных предприятиях и объектах малого предпринимательства;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склады – магазины оптовой торговли, предприятия и магазины оптовой и мелкооптовой торговли;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информационные центры, службы 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оформления заказов;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pacing w:val="-8"/>
                <w:sz w:val="24"/>
                <w:szCs w:val="24"/>
                <w:lang w:eastAsia="ru-RU"/>
              </w:rPr>
              <w:t>предприятия общественного питания (столовые, кафе, закусочные, рестораны);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 охраны и чрезвычайных ситуаций;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рынки различного назначения;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автобазы.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Выставки товаров;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рекламные агентства;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 (гидранты, резервуары, пожарные водоемы);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гостиницы;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сбора мусора.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киоски, лоточная торговля, временные павильоны розничной торговли и обслуживания населения;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хранения автомобилей;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размещения объектов, относящихся к 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101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50 м</w:t>
              </w:r>
            </w:smartTag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общежития, связанные с производством;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ветеринарные лечебницы;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туалеты;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антенны сотовой, радиорелейной и спутниковой связи.</w:t>
            </w:r>
          </w:p>
        </w:tc>
      </w:tr>
    </w:tbl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p w:rsidR="00710133" w:rsidRPr="00710133" w:rsidRDefault="00710133" w:rsidP="00710133">
      <w:pPr>
        <w:shd w:val="clear" w:color="auto" w:fill="FFFF00"/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  <w:t>Ограничения</w:t>
      </w:r>
      <w:r w:rsidRPr="00710133">
        <w:rPr>
          <w:rFonts w:ascii="Arial" w:eastAsia="Times New Roman" w:hAnsi="Arial" w:cs="Arial"/>
          <w:b/>
          <w:bCs/>
          <w:color w:val="003366"/>
          <w:sz w:val="24"/>
          <w:szCs w:val="24"/>
          <w:highlight w:val="yellow"/>
          <w:lang w:eastAsia="ru-RU"/>
        </w:rPr>
        <w:t xml:space="preserve"> </w:t>
      </w:r>
      <w:r w:rsidRPr="00710133"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  <w:t>и особенности</w:t>
      </w:r>
      <w:r w:rsidRPr="00710133">
        <w:rPr>
          <w:rFonts w:ascii="Arial" w:eastAsia="Times New Roman" w:hAnsi="Arial" w:cs="Arial"/>
          <w:b/>
          <w:bCs/>
          <w:color w:val="003366"/>
          <w:sz w:val="24"/>
          <w:szCs w:val="24"/>
          <w:highlight w:val="yellow"/>
          <w:lang w:eastAsia="ru-RU"/>
        </w:rPr>
        <w:t xml:space="preserve"> </w:t>
      </w:r>
      <w:r w:rsidRPr="00710133"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  <w:t>использования земельных участков и объектов капитального строительства участков:</w:t>
      </w:r>
    </w:p>
    <w:p w:rsidR="00710133" w:rsidRPr="00710133" w:rsidRDefault="00710133" w:rsidP="0071013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highlight w:val="yellow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072"/>
      </w:tblGrid>
      <w:tr w:rsidR="00710133" w:rsidRPr="00710133" w:rsidTr="00E21822">
        <w:tc>
          <w:tcPr>
            <w:tcW w:w="851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  <w:t xml:space="preserve">№ </w:t>
            </w:r>
            <w:proofErr w:type="spellStart"/>
            <w:r w:rsidRPr="00710133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  <w:t>пп</w:t>
            </w:r>
            <w:proofErr w:type="spellEnd"/>
          </w:p>
        </w:tc>
        <w:tc>
          <w:tcPr>
            <w:tcW w:w="9072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  <w:t>Вид ограничения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1.1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Ветеринарные лечебницы с содержанием животных имеют санитарн</w:t>
            </w:r>
            <w:proofErr w:type="gramStart"/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о-</w:t>
            </w:r>
            <w:proofErr w:type="gramEnd"/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 защитную зону 100м.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1.2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Размещение 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объектов, относящихся к 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val="en-US" w:eastAsia="ru-RU"/>
              </w:rPr>
              <w:t>V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10133">
                <w:rPr>
                  <w:rFonts w:ascii="Arial" w:eastAsia="Times New Roman" w:hAnsi="Arial" w:cs="Arial"/>
                  <w:sz w:val="24"/>
                  <w:szCs w:val="24"/>
                  <w:highlight w:val="yellow"/>
                  <w:lang w:eastAsia="ru-RU"/>
                </w:rPr>
                <w:t>50 м</w:t>
              </w:r>
            </w:smartTag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 осуществляется</w:t>
            </w:r>
            <w:proofErr w:type="gramEnd"/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 при соблюдении следующих параметров:</w:t>
            </w:r>
          </w:p>
          <w:p w:rsidR="00710133" w:rsidRPr="00710133" w:rsidRDefault="00710133" w:rsidP="00710133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-минимальная/максимальная площадь земельных участков   – 1000 /3000 кв. м;</w:t>
            </w:r>
          </w:p>
          <w:p w:rsidR="00710133" w:rsidRPr="00710133" w:rsidRDefault="00710133" w:rsidP="00710133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- максимальное количество надземных этажей зданий – 3 этажа; </w:t>
            </w:r>
          </w:p>
          <w:p w:rsidR="00710133" w:rsidRPr="00710133" w:rsidRDefault="00710133" w:rsidP="00710133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- максимальный процент  застройки в границах участка – 60;</w:t>
            </w:r>
          </w:p>
          <w:p w:rsidR="00710133" w:rsidRPr="00710133" w:rsidRDefault="00710133" w:rsidP="00710133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- максимальная высота зданий от уровня земли до верха перекрытия последнего этажа (или конька кровли) –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710133">
                <w:rPr>
                  <w:rFonts w:ascii="Arial" w:eastAsia="Times New Roman" w:hAnsi="Arial" w:cs="Arial"/>
                  <w:color w:val="000000"/>
                  <w:sz w:val="24"/>
                  <w:szCs w:val="24"/>
                  <w:highlight w:val="yellow"/>
                  <w:lang w:eastAsia="ru-RU"/>
                </w:rPr>
                <w:t>12 м</w:t>
              </w:r>
            </w:smartTag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;</w:t>
            </w:r>
          </w:p>
          <w:p w:rsidR="00710133" w:rsidRPr="00710133" w:rsidRDefault="00710133" w:rsidP="00710133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Величине грузооборота </w:t>
            </w:r>
            <w:proofErr w:type="gramStart"/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( </w:t>
            </w:r>
            <w:proofErr w:type="gramEnd"/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принимаемая по большему из двух грузопотоков – прибытия или отправления):</w:t>
            </w:r>
          </w:p>
          <w:p w:rsidR="00710133" w:rsidRPr="00710133" w:rsidRDefault="00710133" w:rsidP="0071013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- автомобилей в сутки: до 2;</w:t>
            </w:r>
          </w:p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710133" w:rsidRPr="00710133" w:rsidTr="00E21822">
        <w:trPr>
          <w:trHeight w:val="720"/>
        </w:trPr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1.3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Максимальная высота линейных сетей инженерной технического обеспечени</w:t>
            </w:r>
            <w:proofErr w:type="gramStart"/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>я–</w:t>
            </w:r>
            <w:proofErr w:type="gramEnd"/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  <w:t xml:space="preserve"> до 6 м., за исключением вышек связи, опор ЛЭП и иных подобных объектов.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1.4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Нормативы вместимости объектов делового, общественного и коммерческого  назначения определяются в соответствии со </w:t>
            </w:r>
            <w:proofErr w:type="spellStart"/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СниП</w:t>
            </w:r>
            <w:proofErr w:type="spellEnd"/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2.07.01-89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vertAlign w:val="superscript"/>
                <w:lang w:eastAsia="ru-RU"/>
              </w:rPr>
              <w:t xml:space="preserve">* 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lastRenderedPageBreak/>
              <w:t>1.5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tabs>
                <w:tab w:val="left" w:pos="-142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Мелкооптовые рынки, рынки продовольственных и промышленных товаров и многофункциональные комплексы имеют санитарно-защитную зону 50м.</w:t>
            </w:r>
          </w:p>
        </w:tc>
      </w:tr>
      <w:tr w:rsidR="00710133" w:rsidRPr="00710133" w:rsidTr="00E21822"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1.6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highlight w:val="yellow"/>
                <w:lang w:eastAsia="ar-SA"/>
              </w:rPr>
            </w:pPr>
            <w:r w:rsidRPr="00710133">
              <w:rPr>
                <w:rFonts w:ascii="Arial" w:eastAsia="Arial" w:hAnsi="Arial" w:cs="Arial"/>
                <w:sz w:val="24"/>
                <w:szCs w:val="24"/>
                <w:highlight w:val="yellow"/>
                <w:lang w:eastAsia="ar-SA"/>
              </w:rPr>
              <w:t xml:space="preserve">Размещение земельных участков под склады определяется в соответствии со </w:t>
            </w:r>
            <w:proofErr w:type="spellStart"/>
            <w:r w:rsidRPr="00710133">
              <w:rPr>
                <w:rFonts w:ascii="Arial" w:eastAsia="Arial" w:hAnsi="Arial" w:cs="Arial"/>
                <w:sz w:val="24"/>
                <w:szCs w:val="24"/>
                <w:highlight w:val="yellow"/>
                <w:lang w:eastAsia="ar-SA"/>
              </w:rPr>
              <w:t>СниП</w:t>
            </w:r>
            <w:proofErr w:type="spellEnd"/>
            <w:r w:rsidRPr="00710133">
              <w:rPr>
                <w:rFonts w:ascii="Arial" w:eastAsia="Arial" w:hAnsi="Arial" w:cs="Arial"/>
                <w:sz w:val="24"/>
                <w:szCs w:val="24"/>
                <w:highlight w:val="yellow"/>
                <w:lang w:eastAsia="ar-SA"/>
              </w:rPr>
              <w:t xml:space="preserve"> 2.07.01-89</w:t>
            </w:r>
            <w:r w:rsidRPr="00710133">
              <w:rPr>
                <w:rFonts w:ascii="Arial" w:eastAsia="Arial" w:hAnsi="Arial" w:cs="Arial"/>
                <w:sz w:val="24"/>
                <w:szCs w:val="24"/>
                <w:highlight w:val="yellow"/>
                <w:vertAlign w:val="superscript"/>
                <w:lang w:eastAsia="ar-SA"/>
              </w:rPr>
              <w:t xml:space="preserve">* </w:t>
            </w:r>
            <w:r w:rsidRPr="00710133">
              <w:rPr>
                <w:rFonts w:ascii="Arial" w:eastAsia="Arial" w:hAnsi="Arial" w:cs="Arial"/>
                <w:sz w:val="24"/>
                <w:szCs w:val="24"/>
                <w:highlight w:val="yellow"/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710133" w:rsidRPr="00710133" w:rsidTr="00E21822">
        <w:trPr>
          <w:trHeight w:val="390"/>
        </w:trPr>
        <w:tc>
          <w:tcPr>
            <w:tcW w:w="851" w:type="dxa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1.7</w:t>
            </w:r>
          </w:p>
        </w:tc>
        <w:tc>
          <w:tcPr>
            <w:tcW w:w="9072" w:type="dxa"/>
          </w:tcPr>
          <w:p w:rsidR="00710133" w:rsidRPr="00710133" w:rsidRDefault="00710133" w:rsidP="0071013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Расстояния от объектов хранения автомобилей определяются в соответствии со </w:t>
            </w:r>
            <w:proofErr w:type="spellStart"/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СниП</w:t>
            </w:r>
            <w:proofErr w:type="spellEnd"/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2.07.01-89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vertAlign w:val="superscript"/>
                <w:lang w:eastAsia="ru-RU"/>
              </w:rPr>
              <w:t xml:space="preserve">* 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«Градостроительство. Планировка и застройка городских и сельских поселений».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10133" w:rsidRPr="00710133" w:rsidRDefault="00710133" w:rsidP="00710133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(пятый, шестой абзац дополнен решением от 2017 №)</w:t>
      </w:r>
    </w:p>
    <w:p w:rsidR="00710133" w:rsidRPr="00710133" w:rsidRDefault="00710133" w:rsidP="00710133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proofErr w:type="gramStart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proofErr w:type="gramEnd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Общественно-деловая зона специального вида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Зона О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выделена для обеспечения правовых условий формирования зон специального использования.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710133" w:rsidRPr="00710133" w:rsidTr="00E21822">
        <w:tc>
          <w:tcPr>
            <w:tcW w:w="4536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710133" w:rsidRPr="00710133" w:rsidTr="00E21822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религиозные объекты;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мемориальные и памятные  сооружения и объекты;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объекты, сопутствующие отправлению культа;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 церковного причта;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мастерские и хозяйственные службы.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автостоянки, парковки;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дворовые площадки;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коммунально-хозяйственные площадки;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зеленые насаждения;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размещения служб охраны и наблюдения.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временные павильоны и киоски розничной торговли и обслуживания прихожан;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специализированные магазины, предприятия общественного питания.</w:t>
            </w:r>
          </w:p>
        </w:tc>
      </w:tr>
    </w:tbl>
    <w:p w:rsidR="00710133" w:rsidRPr="00710133" w:rsidRDefault="00710133" w:rsidP="007101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_Toc336272271"/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710133" w:rsidRPr="00710133" w:rsidSect="00393D66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710133" w:rsidRPr="00710133" w:rsidRDefault="00710133" w:rsidP="00710133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8" w:name="_Toc387153236"/>
      <w:r w:rsidRPr="00710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8.5  Градостроительные регламенты - производственная  зона.</w:t>
      </w:r>
      <w:bookmarkEnd w:id="7"/>
      <w:bookmarkEnd w:id="8"/>
    </w:p>
    <w:p w:rsidR="00710133" w:rsidRPr="00710133" w:rsidRDefault="00710133" w:rsidP="00710133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End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1 - Зона размещения предприятий 4 класса санитарной опасности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Зона П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выделена для обеспечения правовых условий формирования коммунально-производственных предприятий и складских баз IV класса вредности, имеющих санитарно-защитную зону </w:t>
      </w:r>
      <w:smartTag w:uri="urn:schemas-microsoft-com:office:smarttags" w:element="metricconverter">
        <w:smartTagPr>
          <w:attr w:name="ProductID" w:val="100 м"/>
        </w:smartTagPr>
        <w:r w:rsidRPr="00710133">
          <w:rPr>
            <w:rFonts w:ascii="Arial" w:eastAsia="Times New Roman" w:hAnsi="Arial" w:cs="Arial"/>
            <w:sz w:val="24"/>
            <w:szCs w:val="24"/>
            <w:lang w:eastAsia="ru-RU"/>
          </w:rPr>
          <w:t>100 м</w:t>
        </w:r>
      </w:smartTag>
      <w:r w:rsidRPr="00710133">
        <w:rPr>
          <w:rFonts w:ascii="Arial" w:eastAsia="Times New Roman" w:hAnsi="Arial" w:cs="Arial"/>
          <w:sz w:val="24"/>
          <w:szCs w:val="24"/>
          <w:lang w:eastAsia="ru-RU"/>
        </w:rPr>
        <w:t>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710133" w:rsidRPr="00710133" w:rsidTr="00E21822">
        <w:tc>
          <w:tcPr>
            <w:tcW w:w="4536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710133" w:rsidRPr="00710133" w:rsidTr="00E21822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производственные предприятия IV класса вредности различного профиля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теплицы различного профиля;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гаражи различного назначения;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технического обслуживания автомобилей;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складского назначения различного профиля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технического и инженерного обеспечения предприятий;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санитарно-технические сооружения и установки коммунального назначения;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офисы, административные службы;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проектные, научно-исследовательские, конструкторские и изыскательские организации и лаборатории;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охраны различного назначения.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автостоянки для временного хранения грузовых автомобилей;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общественные зеленые насаждения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АЗС;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здравоохранения для обслуживания персонала;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 стоящие объекты бытового обслуживания;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7101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150 кв. м</w:t>
              </w:r>
            </w:smartTag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10133" w:rsidRPr="00710133" w:rsidRDefault="00710133" w:rsidP="00710133">
            <w:pPr>
              <w:tabs>
                <w:tab w:val="left" w:pos="1080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710133" w:rsidRPr="00710133" w:rsidRDefault="00710133" w:rsidP="00710133">
            <w:pPr>
              <w:tabs>
                <w:tab w:val="left" w:pos="1080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антенны сотовой, радиорелейной, спутниковой связи</w:t>
            </w:r>
          </w:p>
          <w:p w:rsidR="00710133" w:rsidRPr="00710133" w:rsidRDefault="00710133" w:rsidP="00710133">
            <w:pPr>
              <w:tabs>
                <w:tab w:val="left" w:pos="1080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p w:rsidR="00710133" w:rsidRPr="00710133" w:rsidRDefault="00710133" w:rsidP="00710133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proofErr w:type="gramStart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Зона размещения предприятий 5 класса санитарной опасности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Зона П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выделена для обеспечения правовых условий формирования производственных предприятий V класса вредности, имеющих санитарно-защитную зону </w:t>
      </w:r>
      <w:smartTag w:uri="urn:schemas-microsoft-com:office:smarttags" w:element="metricconverter">
        <w:smartTagPr>
          <w:attr w:name="ProductID" w:val="50 м"/>
        </w:smartTagPr>
        <w:r w:rsidRPr="00710133">
          <w:rPr>
            <w:rFonts w:ascii="Arial" w:eastAsia="Times New Roman" w:hAnsi="Arial" w:cs="Arial"/>
            <w:sz w:val="24"/>
            <w:szCs w:val="24"/>
            <w:lang w:eastAsia="ru-RU"/>
          </w:rPr>
          <w:t>50 м</w:t>
        </w:r>
      </w:smartTag>
      <w:r w:rsidRPr="00710133">
        <w:rPr>
          <w:rFonts w:ascii="Arial" w:eastAsia="Times New Roman" w:hAnsi="Arial" w:cs="Arial"/>
          <w:sz w:val="24"/>
          <w:szCs w:val="24"/>
          <w:lang w:eastAsia="ru-RU"/>
        </w:rPr>
        <w:t>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710133" w:rsidRPr="00710133" w:rsidTr="00E21822">
        <w:tc>
          <w:tcPr>
            <w:tcW w:w="4536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710133" w:rsidRPr="00710133" w:rsidTr="00E21822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производственные предприятия V класса вредности различного профиля;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складского назначения различного профиля;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технического и инженерного обеспечения предприятий;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санитарно-технические сооружения и установки коммунального назначения;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офисы, административные службы;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проектные, научно-исследовательские, конструкторские и изыскательские организации и лаборатории;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охраны различного назначения.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автостоянки для временного хранения грузовых автомобилей;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общественные зеленые насаждения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АЗС;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здравоохранения для обслуживания персонала;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 стоящие объекты бытового обслуживания;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7101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150 кв. м</w:t>
              </w:r>
            </w:smartTag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710133" w:rsidRPr="00710133" w:rsidRDefault="00710133" w:rsidP="00710133">
            <w:pPr>
              <w:tabs>
                <w:tab w:val="left" w:pos="1080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710133" w:rsidRPr="00710133" w:rsidRDefault="00710133" w:rsidP="00710133">
            <w:pPr>
              <w:tabs>
                <w:tab w:val="left" w:pos="1080"/>
              </w:tabs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антенны сотовой, радиорелейной, спутниковой связи;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спортплощадки, площадки отдыха для персонала предприятий;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питомники растений для озеленения промышленных территорий и санитарно-защитных зон.</w:t>
            </w:r>
          </w:p>
        </w:tc>
      </w:tr>
    </w:tbl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ind w:firstLine="426"/>
        <w:rPr>
          <w:rFonts w:ascii="Arial" w:eastAsia="Times New Roman" w:hAnsi="Arial" w:cs="Arial"/>
          <w:b/>
          <w:iCs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iCs/>
          <w:sz w:val="24"/>
          <w:szCs w:val="24"/>
          <w:lang w:eastAsia="ru-RU"/>
        </w:rPr>
        <w:t>(в редакции решения от 2017 №)</w:t>
      </w:r>
    </w:p>
    <w:p w:rsidR="00710133" w:rsidRPr="00710133" w:rsidRDefault="00710133" w:rsidP="00710133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710133" w:rsidRPr="00710133" w:rsidSect="00393D66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bookmarkStart w:id="9" w:name="_Toc336272272"/>
    </w:p>
    <w:p w:rsidR="00710133" w:rsidRPr="00710133" w:rsidRDefault="00710133" w:rsidP="00710133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0" w:name="_Toc387153237"/>
      <w:r w:rsidRPr="00710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8.6  Градостроительные регламенты - зона инженерной инфраструктуры.</w:t>
      </w:r>
      <w:bookmarkEnd w:id="9"/>
      <w:bookmarkEnd w:id="10"/>
    </w:p>
    <w:p w:rsidR="00710133" w:rsidRPr="00710133" w:rsidRDefault="00710133" w:rsidP="00710133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И - Зона инженерной инфраструктуры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Зоны инженерной инфраструктуры предназначены для размещения объектов инфраструктуры, в том числе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  <w:proofErr w:type="gramEnd"/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Территории зон инженерной инфраструктуры, как правило, относятся к территориям общего пользования, за исключением земельных участков, предоставляемых предприятиям, учреждениям и организациям трубопроводного транспорта для осуществления возложенных на них специальных задач по эксплуатации, содержанию, строительству, реконструкции, ремонту, развитию подземных и наземных зданий, строений и сооружений. 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Согласно ст. 36 Градостроительного кодекса Российской Федерации на земельные участки в границах линейных объектов,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определяется уполномоченными органами в соответствии с федеральными законами. Для проектирования и использования инженерной инфраструктуры применяются правила действующих технических регламентов, национальных стандартов и норм. 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Перечень видов разрешенного использования земельных участков и объектов капитального строительств</w:t>
      </w:r>
      <w:r w:rsidRPr="00710133">
        <w:rPr>
          <w:rFonts w:ascii="Arial" w:eastAsia="Times New Roman" w:hAnsi="Arial" w:cs="Arial"/>
          <w:sz w:val="24"/>
          <w:szCs w:val="24"/>
          <w:lang w:eastAsia="ru-RU"/>
        </w:rPr>
        <w:t>а: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710133" w:rsidRPr="00710133" w:rsidTr="00E21822">
        <w:tc>
          <w:tcPr>
            <w:tcW w:w="4536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710133" w:rsidRPr="00710133" w:rsidTr="00E21822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инфраструктуры газоснабжения;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инфраструктуры водоснабжения и водоотведения;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инфраструктуры электроснабжения;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инфраструктуры связи;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инфраструктуры теплоснабжения.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ограждение в установленных случаях;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информационных знаков;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территории в установленных случаях;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подъезды и проезды к объектам;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1" w:name="_Toc336272273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710133" w:rsidRPr="00710133" w:rsidSect="00393D66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710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 редакции решения от 2017 №)</w:t>
      </w:r>
    </w:p>
    <w:p w:rsidR="00710133" w:rsidRPr="00710133" w:rsidRDefault="00710133" w:rsidP="00710133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2" w:name="_Toc387153238"/>
      <w:r w:rsidRPr="00710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8.7  Градостроительные регламенты - зона транспортной инфраструктуры.</w:t>
      </w:r>
      <w:bookmarkEnd w:id="11"/>
      <w:bookmarkEnd w:id="12"/>
    </w:p>
    <w:p w:rsidR="00710133" w:rsidRPr="00710133" w:rsidRDefault="00710133" w:rsidP="00710133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Т - Зона транспортной инфраструктуры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710133" w:rsidRPr="00710133" w:rsidTr="00E21822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710133" w:rsidRPr="00710133" w:rsidTr="00E21822">
        <w:trPr>
          <w:trHeight w:val="1781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автодороги различных категорий, развязки, мосты, иные транспортные инженерные сооружения;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посты ГИБДД;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автозаправочные станции с объектами обслуживания (магазины, кафе);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станции технического обслуживания легковых автомобилей, придорожные сервисы; </w:t>
            </w:r>
          </w:p>
          <w:p w:rsidR="00710133" w:rsidRPr="00710133" w:rsidRDefault="00710133" w:rsidP="007101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аэровокзалы, аэропорты;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автовокзалы, автостанции, железнодорожные вокзалы;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взлетно-посадочные полосы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остановочные павильоны, привокзальные площади, пироны;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железнодорожного транспорта;</w:t>
            </w:r>
          </w:p>
          <w:p w:rsidR="00710133" w:rsidRPr="00710133" w:rsidRDefault="00710133" w:rsidP="0071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речные порты, речные вокзалы;</w:t>
            </w:r>
          </w:p>
          <w:p w:rsidR="00710133" w:rsidRPr="00710133" w:rsidRDefault="00710133" w:rsidP="00710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речные причалы;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диспетчерские пункты и прочие сооружения по организации движения.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размещения служб охраны и наблюдения,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гостевые автостоянки, парковки;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сооружения и устройства сетей инженерно- технического обеспечения;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 (гидранты, резервуары и т.п.);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привокзальные гостиницы;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привокзальные объекты торговли и общественного питания.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логистические центры;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торговые центры, специализированные автосалоны;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мемориальные комплексы, памятники и памятные знаки;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жилые дома для работников железной дороги;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складские помещения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10133" w:rsidRPr="00710133" w:rsidRDefault="00710133" w:rsidP="00710133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p w:rsidR="00710133" w:rsidRPr="00710133" w:rsidRDefault="00710133" w:rsidP="00710133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Т</w:t>
      </w:r>
      <w:proofErr w:type="gramStart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Зона транспортной инфраструктуры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_Toc268485371"/>
      <w:bookmarkStart w:id="14" w:name="_Toc268487447"/>
      <w:bookmarkStart w:id="15" w:name="_Toc268488267"/>
      <w:r w:rsidRPr="00710133">
        <w:rPr>
          <w:rFonts w:ascii="Arial" w:eastAsia="Times New Roman" w:hAnsi="Arial" w:cs="Arial"/>
          <w:sz w:val="24"/>
          <w:szCs w:val="24"/>
          <w:lang w:eastAsia="ru-RU"/>
        </w:rPr>
        <w:t>В зону транспортной инфраструктуры Т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входят улицы, переулки, проезды и иные коммуникационные территории, ограниченные красными линиями, а также объекты транспортной инфраструктуры: стоянки, парковки, автобусные станции и остановки, автотранспортные предприятия и т.д.</w:t>
      </w:r>
      <w:bookmarkEnd w:id="13"/>
      <w:bookmarkEnd w:id="14"/>
      <w:bookmarkEnd w:id="15"/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710133" w:rsidRPr="00710133" w:rsidTr="00E21822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lastRenderedPageBreak/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71013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71013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710133" w:rsidRPr="00710133" w:rsidTr="00E21822">
        <w:trPr>
          <w:trHeight w:val="269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улицы, переулки, проезды остановочные павильоны;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отстойно</w:t>
            </w:r>
            <w:proofErr w:type="spell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-разворотные площадки общественного транспорта;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технического обслуживания автомобилей;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автозаправочные станции с объектами обслуживания (магазины, кафе);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автостоянки, парковки;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сооружения и устройства сетей инженерно-технического обеспечения;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 (гидранты, резервуары и т.п.).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киоски и павильоны ярмарочной торговли;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временные (сезонные) сооружения;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мемориальные комплексы, памятники и памятные знаки.</w:t>
            </w:r>
          </w:p>
        </w:tc>
      </w:tr>
    </w:tbl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6" w:name="_Toc336272274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 строительства не подлежат установлению.</w:t>
      </w:r>
    </w:p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10133" w:rsidRPr="00710133" w:rsidRDefault="00710133" w:rsidP="00710133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710133" w:rsidRPr="00710133" w:rsidSect="00393D66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  <w:r w:rsidRPr="00710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 редакции решения от 2017 №)</w:t>
      </w:r>
    </w:p>
    <w:p w:rsidR="00710133" w:rsidRPr="00710133" w:rsidRDefault="00710133" w:rsidP="00710133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7" w:name="_Toc387153239"/>
      <w:r w:rsidRPr="00710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Статья 8.8  Градостроительные регламенты - зона сельскохозяйственного использования.</w:t>
      </w:r>
      <w:bookmarkEnd w:id="16"/>
      <w:bookmarkEnd w:id="17"/>
    </w:p>
    <w:p w:rsidR="00710133" w:rsidRPr="00710133" w:rsidRDefault="00710133" w:rsidP="0071013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Сх</w:t>
      </w:r>
      <w:proofErr w:type="gramStart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Зона сельскохозяйственных угодий в составе земель сельскохозяйственного назначения</w:t>
      </w:r>
    </w:p>
    <w:p w:rsidR="00710133" w:rsidRPr="00710133" w:rsidRDefault="00710133" w:rsidP="0071013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710133" w:rsidRPr="00710133" w:rsidRDefault="00710133" w:rsidP="00710133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710133" w:rsidRPr="00710133" w:rsidRDefault="00710133" w:rsidP="00710133">
      <w:pPr>
        <w:tabs>
          <w:tab w:val="left" w:pos="-142"/>
        </w:tabs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2"/>
        <w:gridCol w:w="5111"/>
      </w:tblGrid>
      <w:tr w:rsidR="00710133" w:rsidRPr="00710133" w:rsidTr="00E21822">
        <w:tc>
          <w:tcPr>
            <w:tcW w:w="4812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111" w:type="dxa"/>
            <w:tcBorders>
              <w:top w:val="single" w:sz="6" w:space="0" w:color="auto"/>
            </w:tcBorders>
          </w:tcPr>
          <w:p w:rsidR="00710133" w:rsidRPr="00710133" w:rsidRDefault="00710133" w:rsidP="00710133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Условно разрешенные виды разрешенного использования </w:t>
            </w:r>
          </w:p>
        </w:tc>
      </w:tr>
      <w:tr w:rsidR="00710133" w:rsidRPr="00710133" w:rsidTr="00E21822">
        <w:tc>
          <w:tcPr>
            <w:tcW w:w="4812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tabs>
                <w:tab w:val="left" w:pos="0"/>
                <w:tab w:val="left" w:pos="1080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Поля и участки для выращивания сельхозпродукции;</w:t>
            </w:r>
          </w:p>
          <w:p w:rsidR="00710133" w:rsidRPr="00710133" w:rsidRDefault="00710133" w:rsidP="00710133">
            <w:pPr>
              <w:tabs>
                <w:tab w:val="left" w:pos="0"/>
                <w:tab w:val="left" w:pos="1080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Луга, пастбища;</w:t>
            </w:r>
          </w:p>
          <w:p w:rsidR="00710133" w:rsidRPr="00710133" w:rsidRDefault="00710133" w:rsidP="00710133">
            <w:pPr>
              <w:tabs>
                <w:tab w:val="left" w:pos="0"/>
                <w:tab w:val="left" w:pos="1080"/>
              </w:tabs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Личные подсобные хозяйства.</w:t>
            </w:r>
          </w:p>
        </w:tc>
        <w:tc>
          <w:tcPr>
            <w:tcW w:w="5111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дачного хозяйства.</w:t>
            </w:r>
          </w:p>
        </w:tc>
      </w:tr>
    </w:tbl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10133" w:rsidRPr="00710133" w:rsidRDefault="00710133" w:rsidP="00710133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(дополнено решением от 2017 №)</w:t>
      </w:r>
    </w:p>
    <w:p w:rsidR="00710133" w:rsidRPr="00710133" w:rsidRDefault="00710133" w:rsidP="00710133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Сх</w:t>
      </w:r>
      <w:proofErr w:type="gramStart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Зона, занятая объектами сельскохозяйственного назначения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Зона сельскохозяйственного использования Сх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выделена для обеспечения правовых условий формирования сельскохозяйственных предприятий. Допускаются некоторые коммерческие услуги, способствующие развитию сельскохозяйственной деятельности.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387"/>
      </w:tblGrid>
      <w:tr w:rsidR="00710133" w:rsidRPr="00710133" w:rsidTr="00E21822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71013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71013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710133" w:rsidRPr="00710133" w:rsidTr="00E21822">
        <w:trPr>
          <w:trHeight w:val="883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ферма различного назначения;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склады;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санитарно-технические сооружения;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элеваторы;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бойни мелких и крупных животных;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тепличные и парниковые хозяйства.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MS Mincho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здания, строения, сооружения, необходимые для функционирования предприятия;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MS Mincho" w:hAnsi="Arial" w:cs="Arial"/>
                <w:sz w:val="24"/>
                <w:szCs w:val="24"/>
                <w:lang w:eastAsia="ru-RU"/>
              </w:rPr>
              <w:t>объекты инженерной инфраструктуры</w:t>
            </w:r>
          </w:p>
        </w:tc>
      </w:tr>
    </w:tbl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p w:rsidR="00710133" w:rsidRPr="00710133" w:rsidRDefault="00710133" w:rsidP="00710133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Сх3 - Зона сельскохозяйственных угодий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Зона сельскохозяйственного использования Сх3 предназначена для сохранения земель сельскохозяйственного использования, предотвращения их занятия другими видами деятельности при соблюдении нижеследующих видов и параметров разрешенного использования недвижимости, до момента принятия решения об изменении их назначения соответствующими органами. 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lastRenderedPageBreak/>
        <w:t>Перечень видов разрешенного использования земельных участков и объектов капитального строительства: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710133" w:rsidRPr="00710133" w:rsidTr="00E21822">
        <w:trPr>
          <w:trHeight w:val="480"/>
        </w:trPr>
        <w:tc>
          <w:tcPr>
            <w:tcW w:w="482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71013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71013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710133" w:rsidRPr="00710133" w:rsidTr="00E21822">
        <w:trPr>
          <w:trHeight w:val="267"/>
        </w:trPr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огороды;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теплицы;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луга, пастбища, сенокосы;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пустыри.</w:t>
            </w:r>
          </w:p>
        </w:tc>
        <w:tc>
          <w:tcPr>
            <w:tcW w:w="5103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подъезды, проезды, разворотные площадки;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защитные лесополосы</w:t>
            </w:r>
          </w:p>
        </w:tc>
      </w:tr>
    </w:tbl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10133" w:rsidRPr="00710133" w:rsidRDefault="00710133" w:rsidP="00710133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(дополнено решением от 2017 №)</w:t>
      </w:r>
    </w:p>
    <w:p w:rsidR="00710133" w:rsidRPr="00710133" w:rsidRDefault="00710133" w:rsidP="00710133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Сх</w:t>
      </w:r>
      <w:proofErr w:type="gramStart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proofErr w:type="gramEnd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Зона древесно-кустарниковой растительности в составе зоны сельскохозяйственного использования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Зона сельскохозяйственного использования Сх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4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предназначена для выделения территорий древесно-кустарниковых насаждений из составе зоны сельскохозяйственных угодий и предотвращения их занятия другими видами деятельности, до момента принятия решения об изменении их вида использования соответствующими органами. 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209"/>
        <w:gridCol w:w="178"/>
      </w:tblGrid>
      <w:tr w:rsidR="00710133" w:rsidRPr="00710133" w:rsidTr="00E21822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71013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>к</w:t>
            </w:r>
            <w:proofErr w:type="gramEnd"/>
            <w:r w:rsidRPr="00710133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710133" w:rsidRPr="00710133" w:rsidTr="00E21822">
        <w:trPr>
          <w:trHeight w:val="883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защитные лесополосы;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многолетние древесно-кустарниковые насаждения.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подъезды, проезды, разворотные площадки.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0133" w:rsidRPr="00710133" w:rsidTr="00E2182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</w:trPr>
        <w:tc>
          <w:tcPr>
            <w:tcW w:w="9745" w:type="dxa"/>
            <w:gridSpan w:val="2"/>
          </w:tcPr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bookmarkStart w:id="18" w:name="_Toc336272275"/>
            <w:r w:rsidRPr="00710133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710133" w:rsidRPr="00710133" w:rsidTr="00E21822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78" w:type="dxa"/>
        </w:trPr>
        <w:tc>
          <w:tcPr>
            <w:tcW w:w="9745" w:type="dxa"/>
            <w:gridSpan w:val="2"/>
          </w:tcPr>
          <w:p w:rsidR="00710133" w:rsidRPr="00710133" w:rsidRDefault="00710133" w:rsidP="007101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19" w:name="_Toc387153240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10133" w:rsidRPr="00710133" w:rsidRDefault="00710133" w:rsidP="00710133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(дополнено решением от 2017 №)</w:t>
      </w:r>
    </w:p>
    <w:p w:rsidR="00710133" w:rsidRPr="00710133" w:rsidRDefault="00710133" w:rsidP="00710133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8.9  Градостроительные регламенты - зона рекреационного назначения.</w:t>
      </w:r>
      <w:bookmarkEnd w:id="18"/>
      <w:bookmarkEnd w:id="19"/>
    </w:p>
    <w:p w:rsidR="00710133" w:rsidRPr="00710133" w:rsidRDefault="00710133" w:rsidP="00710133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Start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Зона парков, скверов, бульваров и набережных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Зона общественных рекреационных территорий Р</w:t>
      </w:r>
      <w:proofErr w:type="gramStart"/>
      <w:r w:rsidRPr="00710133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Параметры соотношения элементов зоны общественных рекреационных территории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843"/>
        <w:gridCol w:w="1701"/>
      </w:tblGrid>
      <w:tr w:rsidR="00710133" w:rsidRPr="00710133" w:rsidTr="00E21822">
        <w:tc>
          <w:tcPr>
            <w:tcW w:w="6379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территории</w:t>
            </w:r>
          </w:p>
        </w:tc>
        <w:tc>
          <w:tcPr>
            <w:tcW w:w="1843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701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</w:t>
            </w:r>
          </w:p>
        </w:tc>
      </w:tr>
      <w:tr w:rsidR="00710133" w:rsidRPr="00710133" w:rsidTr="00E21822">
        <w:tc>
          <w:tcPr>
            <w:tcW w:w="6379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Парки </w:t>
            </w:r>
          </w:p>
        </w:tc>
        <w:tc>
          <w:tcPr>
            <w:tcW w:w="1843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0133" w:rsidRPr="00710133" w:rsidTr="00E21822">
        <w:tc>
          <w:tcPr>
            <w:tcW w:w="6379" w:type="dxa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парка, общая площадь</w:t>
            </w:r>
          </w:p>
        </w:tc>
        <w:tc>
          <w:tcPr>
            <w:tcW w:w="1843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01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10-15</w:t>
            </w:r>
          </w:p>
        </w:tc>
      </w:tr>
      <w:tr w:rsidR="00710133" w:rsidRPr="00710133" w:rsidTr="00E21822">
        <w:tc>
          <w:tcPr>
            <w:tcW w:w="6379" w:type="dxa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– 70</w:t>
            </w:r>
          </w:p>
        </w:tc>
      </w:tr>
      <w:tr w:rsidR="00710133" w:rsidRPr="00710133" w:rsidTr="00E21822">
        <w:tc>
          <w:tcPr>
            <w:tcW w:w="6379" w:type="dxa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Аллеи, дорожки, площадки</w:t>
            </w:r>
          </w:p>
        </w:tc>
        <w:tc>
          <w:tcPr>
            <w:tcW w:w="1843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25 - 28</w:t>
            </w:r>
          </w:p>
        </w:tc>
      </w:tr>
      <w:tr w:rsidR="00710133" w:rsidRPr="00710133" w:rsidTr="00E21822">
        <w:tc>
          <w:tcPr>
            <w:tcW w:w="6379" w:type="dxa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(8 м)</w:t>
            </w:r>
          </w:p>
        </w:tc>
        <w:tc>
          <w:tcPr>
            <w:tcW w:w="1843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– 7</w:t>
            </w:r>
          </w:p>
        </w:tc>
      </w:tr>
      <w:tr w:rsidR="00710133" w:rsidRPr="00710133" w:rsidTr="00E21822">
        <w:tc>
          <w:tcPr>
            <w:tcW w:w="6379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Максимальная высота зданий и сооружений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10133" w:rsidRPr="00710133" w:rsidTr="00E21822">
        <w:tc>
          <w:tcPr>
            <w:tcW w:w="6379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Скверы</w:t>
            </w:r>
          </w:p>
        </w:tc>
        <w:tc>
          <w:tcPr>
            <w:tcW w:w="1843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0133" w:rsidRPr="00710133" w:rsidTr="00E21822">
        <w:tc>
          <w:tcPr>
            <w:tcW w:w="6379" w:type="dxa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Территория сквера, общая площадь</w:t>
            </w:r>
          </w:p>
        </w:tc>
        <w:tc>
          <w:tcPr>
            <w:tcW w:w="1843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01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 до 2,0</w:t>
            </w:r>
          </w:p>
        </w:tc>
      </w:tr>
      <w:tr w:rsidR="00710133" w:rsidRPr="00710133" w:rsidTr="00E21822">
        <w:tc>
          <w:tcPr>
            <w:tcW w:w="6379" w:type="dxa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60 - 80</w:t>
            </w:r>
          </w:p>
        </w:tc>
      </w:tr>
      <w:tr w:rsidR="00710133" w:rsidRPr="00710133" w:rsidTr="00E21822">
        <w:tc>
          <w:tcPr>
            <w:tcW w:w="6379" w:type="dxa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Аллеи, дорожки, площадки</w:t>
            </w:r>
          </w:p>
        </w:tc>
        <w:tc>
          <w:tcPr>
            <w:tcW w:w="1843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– 20</w:t>
            </w:r>
          </w:p>
        </w:tc>
      </w:tr>
      <w:tr w:rsidR="00710133" w:rsidRPr="00710133" w:rsidTr="00E21822">
        <w:tc>
          <w:tcPr>
            <w:tcW w:w="6379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запрещены</w:t>
            </w:r>
          </w:p>
        </w:tc>
      </w:tr>
      <w:tr w:rsidR="00710133" w:rsidRPr="00710133" w:rsidTr="00E21822">
        <w:tc>
          <w:tcPr>
            <w:tcW w:w="6379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Бульвары шириной 18 – 25 м.</w:t>
            </w:r>
          </w:p>
        </w:tc>
        <w:tc>
          <w:tcPr>
            <w:tcW w:w="1843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0133" w:rsidRPr="00710133" w:rsidTr="00E21822">
        <w:tc>
          <w:tcPr>
            <w:tcW w:w="6379" w:type="dxa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70-75</w:t>
            </w:r>
          </w:p>
        </w:tc>
      </w:tr>
      <w:tr w:rsidR="00710133" w:rsidRPr="00710133" w:rsidTr="00E21822">
        <w:tc>
          <w:tcPr>
            <w:tcW w:w="6379" w:type="dxa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Аллеи, дорожки, площадки</w:t>
            </w:r>
          </w:p>
        </w:tc>
        <w:tc>
          <w:tcPr>
            <w:tcW w:w="1843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30 - 25</w:t>
            </w:r>
          </w:p>
        </w:tc>
      </w:tr>
      <w:tr w:rsidR="00710133" w:rsidRPr="00710133" w:rsidTr="00E21822">
        <w:tc>
          <w:tcPr>
            <w:tcW w:w="6379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запрещены</w:t>
            </w:r>
          </w:p>
        </w:tc>
      </w:tr>
      <w:tr w:rsidR="00710133" w:rsidRPr="00710133" w:rsidTr="00E21822">
        <w:tc>
          <w:tcPr>
            <w:tcW w:w="6379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Бульвары шириной 25 – 50 м.</w:t>
            </w:r>
          </w:p>
        </w:tc>
        <w:tc>
          <w:tcPr>
            <w:tcW w:w="1843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0133" w:rsidRPr="00710133" w:rsidTr="00E21822">
        <w:tc>
          <w:tcPr>
            <w:tcW w:w="6379" w:type="dxa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75 - 80</w:t>
            </w:r>
          </w:p>
        </w:tc>
      </w:tr>
      <w:tr w:rsidR="00710133" w:rsidRPr="00710133" w:rsidTr="00E21822">
        <w:tc>
          <w:tcPr>
            <w:tcW w:w="6379" w:type="dxa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Аллеи, дорожки, площадки</w:t>
            </w:r>
          </w:p>
        </w:tc>
        <w:tc>
          <w:tcPr>
            <w:tcW w:w="1843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23 - 17</w:t>
            </w:r>
          </w:p>
        </w:tc>
      </w:tr>
      <w:tr w:rsidR="00710133" w:rsidRPr="00710133" w:rsidTr="00E21822">
        <w:trPr>
          <w:trHeight w:val="135"/>
        </w:trPr>
        <w:tc>
          <w:tcPr>
            <w:tcW w:w="6379" w:type="dxa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1843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2 - 3</w:t>
            </w:r>
          </w:p>
        </w:tc>
      </w:tr>
      <w:tr w:rsidR="00710133" w:rsidRPr="00710133" w:rsidTr="00E21822">
        <w:trPr>
          <w:trHeight w:val="150"/>
        </w:trPr>
        <w:tc>
          <w:tcPr>
            <w:tcW w:w="6379" w:type="dxa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Пляжи</w:t>
            </w:r>
          </w:p>
        </w:tc>
        <w:tc>
          <w:tcPr>
            <w:tcW w:w="1843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10133" w:rsidRPr="00710133" w:rsidTr="00E21822">
        <w:trPr>
          <w:trHeight w:val="150"/>
        </w:trPr>
        <w:tc>
          <w:tcPr>
            <w:tcW w:w="6379" w:type="dxa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20-40</w:t>
            </w:r>
          </w:p>
        </w:tc>
      </w:tr>
      <w:tr w:rsidR="00710133" w:rsidRPr="00710133" w:rsidTr="00E21822">
        <w:trPr>
          <w:trHeight w:val="120"/>
        </w:trPr>
        <w:tc>
          <w:tcPr>
            <w:tcW w:w="6379" w:type="dxa"/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Аллеи, дорожки, площадки</w:t>
            </w:r>
          </w:p>
        </w:tc>
        <w:tc>
          <w:tcPr>
            <w:tcW w:w="1843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3-5</w:t>
            </w:r>
          </w:p>
        </w:tc>
      </w:tr>
      <w:tr w:rsidR="00710133" w:rsidRPr="00710133" w:rsidTr="00E21822">
        <w:trPr>
          <w:trHeight w:val="141"/>
        </w:trPr>
        <w:tc>
          <w:tcPr>
            <w:tcW w:w="6379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5-8</w:t>
            </w:r>
          </w:p>
        </w:tc>
      </w:tr>
    </w:tbl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10133" w:rsidRPr="00710133" w:rsidRDefault="00710133" w:rsidP="007101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(дополнено решением от 2017 №)</w:t>
      </w:r>
    </w:p>
    <w:p w:rsidR="00710133" w:rsidRPr="00710133" w:rsidRDefault="00710133" w:rsidP="007101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Start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proofErr w:type="gramEnd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Зона размещения объектов отдыха и туризма</w:t>
      </w:r>
    </w:p>
    <w:p w:rsidR="00710133" w:rsidRPr="00710133" w:rsidRDefault="00710133" w:rsidP="0071013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710133" w:rsidRPr="00710133" w:rsidRDefault="00710133" w:rsidP="00710133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  <w:gridCol w:w="5074"/>
      </w:tblGrid>
      <w:tr w:rsidR="00710133" w:rsidRPr="00710133" w:rsidTr="00E21822">
        <w:trPr>
          <w:trHeight w:val="480"/>
        </w:trPr>
        <w:tc>
          <w:tcPr>
            <w:tcW w:w="48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keepLines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0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710133" w:rsidRPr="00710133" w:rsidTr="00E21822">
        <w:trPr>
          <w:trHeight w:val="1422"/>
        </w:trPr>
        <w:tc>
          <w:tcPr>
            <w:tcW w:w="4849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Санатории, профилактории, дома отдыха, базы отдыха;</w:t>
            </w:r>
          </w:p>
          <w:p w:rsidR="00710133" w:rsidRPr="00710133" w:rsidRDefault="00710133" w:rsidP="00710133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Детские оздоровительные лагеря;</w:t>
            </w:r>
          </w:p>
          <w:p w:rsidR="00710133" w:rsidRPr="00710133" w:rsidRDefault="00710133" w:rsidP="00710133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Тренировочные базы, конноспортивные базы;</w:t>
            </w:r>
          </w:p>
          <w:p w:rsidR="00710133" w:rsidRPr="00710133" w:rsidRDefault="00710133" w:rsidP="007101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Гостиницы; </w:t>
            </w:r>
          </w:p>
          <w:p w:rsidR="00710133" w:rsidRPr="00710133" w:rsidRDefault="00710133" w:rsidP="007101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Мотели, кемпинги;</w:t>
            </w:r>
          </w:p>
          <w:p w:rsidR="00710133" w:rsidRPr="00710133" w:rsidRDefault="00710133" w:rsidP="007101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Физкультурно-спортивные здания и сооружения;</w:t>
            </w:r>
          </w:p>
          <w:p w:rsidR="00710133" w:rsidRPr="00710133" w:rsidRDefault="00710133" w:rsidP="007101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Купальные плавательные и спортивные бассейны общего пользования, </w:t>
            </w:r>
          </w:p>
          <w:p w:rsidR="00710133" w:rsidRPr="00710133" w:rsidRDefault="00710133" w:rsidP="007101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Спортивно-оздоровительные центры;</w:t>
            </w:r>
          </w:p>
          <w:p w:rsidR="00710133" w:rsidRPr="00710133" w:rsidRDefault="00710133" w:rsidP="007101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Бани, сауны </w:t>
            </w:r>
          </w:p>
          <w:p w:rsidR="00710133" w:rsidRPr="00710133" w:rsidRDefault="00710133" w:rsidP="007101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Аптечные пункты;</w:t>
            </w:r>
          </w:p>
          <w:p w:rsidR="00710133" w:rsidRPr="00710133" w:rsidRDefault="00710133" w:rsidP="007101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Предприятия общественного питания;</w:t>
            </w:r>
          </w:p>
          <w:p w:rsidR="00710133" w:rsidRPr="00710133" w:rsidRDefault="00710133" w:rsidP="007101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Здания и помещения для 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размещения подразделений органов охраны правопорядка;</w:t>
            </w:r>
          </w:p>
          <w:p w:rsidR="00710133" w:rsidRPr="00710133" w:rsidRDefault="00710133" w:rsidP="007101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Мемориальные комплексы, монументы, памятники и памятные знаки</w:t>
            </w:r>
          </w:p>
        </w:tc>
        <w:tc>
          <w:tcPr>
            <w:tcW w:w="5074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Вспомогательные здания и сооружения, технологически связанные с ведущим видом использования;</w:t>
            </w:r>
          </w:p>
          <w:p w:rsidR="00710133" w:rsidRPr="00710133" w:rsidRDefault="00710133" w:rsidP="00710133">
            <w:pPr>
              <w:keepNext/>
              <w:keepLines/>
              <w:numPr>
                <w:ilvl w:val="0"/>
                <w:numId w:val="1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размещения служб охраны и наблюдения,</w:t>
            </w:r>
          </w:p>
          <w:p w:rsidR="00710133" w:rsidRPr="00710133" w:rsidRDefault="00710133" w:rsidP="007101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Гостевые автостоянки, парковки, </w:t>
            </w:r>
          </w:p>
          <w:p w:rsidR="00710133" w:rsidRPr="00710133" w:rsidRDefault="00710133" w:rsidP="007101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Площадки для сбора мусора </w:t>
            </w:r>
          </w:p>
          <w:p w:rsidR="00710133" w:rsidRPr="00710133" w:rsidRDefault="00710133" w:rsidP="0071013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Сооружения и устройства сетей инженерно-технического обеспечения, </w:t>
            </w:r>
          </w:p>
          <w:p w:rsidR="00710133" w:rsidRPr="00710133" w:rsidRDefault="00710133" w:rsidP="00710133">
            <w:pPr>
              <w:keepNext/>
              <w:keepLines/>
              <w:numPr>
                <w:ilvl w:val="0"/>
                <w:numId w:val="1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710133" w:rsidRPr="00710133" w:rsidRDefault="00710133" w:rsidP="0071013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Спортплощадки;</w:t>
            </w:r>
          </w:p>
          <w:p w:rsidR="00710133" w:rsidRPr="00710133" w:rsidRDefault="00710133" w:rsidP="0071013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Игровые площадки, площадки для национальных игр;</w:t>
            </w:r>
          </w:p>
          <w:p w:rsidR="00710133" w:rsidRPr="00710133" w:rsidRDefault="00710133" w:rsidP="0071013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Места для пикников, 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вспомогательные строения и инфраструктура для отдыха;</w:t>
            </w:r>
          </w:p>
          <w:p w:rsidR="00710133" w:rsidRPr="00710133" w:rsidRDefault="00710133" w:rsidP="0071013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Пляжи;</w:t>
            </w:r>
          </w:p>
          <w:p w:rsidR="00710133" w:rsidRPr="00710133" w:rsidRDefault="00710133" w:rsidP="00710133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туалеты, душевые</w:t>
            </w:r>
          </w:p>
          <w:p w:rsidR="00710133" w:rsidRPr="00710133" w:rsidRDefault="00710133" w:rsidP="00710133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Общественные зеленые насаждения </w:t>
            </w:r>
          </w:p>
          <w:p w:rsidR="00710133" w:rsidRPr="00710133" w:rsidRDefault="00710133" w:rsidP="00710133">
            <w:pPr>
              <w:keepNext/>
              <w:keepLines/>
              <w:numPr>
                <w:ilvl w:val="0"/>
                <w:numId w:val="1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гражданской обороны,</w:t>
            </w:r>
          </w:p>
          <w:p w:rsidR="00710133" w:rsidRPr="00710133" w:rsidRDefault="00710133" w:rsidP="00710133">
            <w:pPr>
              <w:numPr>
                <w:ilvl w:val="0"/>
                <w:numId w:val="1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 (гидранты, резервуары и т.п.);</w:t>
            </w:r>
          </w:p>
          <w:p w:rsidR="00710133" w:rsidRPr="00710133" w:rsidRDefault="00710133" w:rsidP="00710133">
            <w:pPr>
              <w:numPr>
                <w:ilvl w:val="0"/>
                <w:numId w:val="1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Реклама и объекты оформления в специально отведенных местах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33" w:rsidRPr="00710133" w:rsidRDefault="00710133" w:rsidP="007101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Жилые дома сезонного проживания, </w:t>
            </w:r>
          </w:p>
          <w:p w:rsidR="00710133" w:rsidRPr="00710133" w:rsidRDefault="00710133" w:rsidP="007101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Культовые здания и сооружения;</w:t>
            </w:r>
          </w:p>
          <w:p w:rsidR="00710133" w:rsidRPr="00710133" w:rsidRDefault="00710133" w:rsidP="007101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Временные павильоны и киоски розничной торговли и обслуживания;</w:t>
            </w:r>
          </w:p>
          <w:p w:rsidR="00710133" w:rsidRPr="00710133" w:rsidRDefault="00710133" w:rsidP="0071013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Пожарное депо на 1 автомобиль</w:t>
            </w:r>
          </w:p>
        </w:tc>
      </w:tr>
    </w:tbl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(дополнено решением от 2017 №)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10133" w:rsidRPr="00710133" w:rsidRDefault="00710133" w:rsidP="00710133">
      <w:pPr>
        <w:keepNext/>
        <w:spacing w:after="0" w:line="240" w:lineRule="auto"/>
        <w:ind w:firstLine="426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0" w:name="_Toc336272276"/>
      <w:bookmarkStart w:id="21" w:name="_Toc387153241"/>
      <w:r w:rsidRPr="00710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8.10  Градостроительные регламенты - зона специального назначения.</w:t>
      </w:r>
      <w:bookmarkEnd w:id="20"/>
      <w:bookmarkEnd w:id="21"/>
    </w:p>
    <w:p w:rsidR="00710133" w:rsidRPr="00710133" w:rsidRDefault="00710133" w:rsidP="00710133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Сп</w:t>
      </w:r>
      <w:proofErr w:type="gramStart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proofErr w:type="gramEnd"/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Зона специального назначения, связанная с захоронениями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Зоны специального назначения предназначены для размещения объектов ритуального назначения (кладбищ), а также складирования и захоронения отходов и для размещения режимных объектов федерального и регионального значения.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На территориях зон специального назначения не допускается размещение объектов, относящихся к основным видам разрешенного использования для других территориальных зон.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В состав территорий зон специального назначения включаются охранные зоны, установленные в соответствии со специальными нормативами. Земельные участки в пределах охранных зон у собственников (пользователей), использующих эти участки с нарушением правового режима, подлежат изъятию в установленном действующим законодательством порядке.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Проектирование кладбищ и организацию их СЗЗ следует вести с учетом СанПиН 2.1.2882-11,</w:t>
      </w: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07.12.2016 № 207)</w:t>
      </w: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санитарных правил устройства и содержания кладбищ и в соответствии с требованиями ст. 9.4.</w:t>
      </w:r>
      <w:r w:rsidRPr="007101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71013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настоящих Правил.</w:t>
      </w:r>
    </w:p>
    <w:p w:rsidR="00710133" w:rsidRPr="00710133" w:rsidRDefault="00710133" w:rsidP="00710133">
      <w:pPr>
        <w:spacing w:after="0" w:line="240" w:lineRule="auto"/>
        <w:ind w:firstLine="426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Перечень видов разрешенного использования земельных участков и объектов капитального строительства:</w:t>
      </w:r>
    </w:p>
    <w:p w:rsidR="00710133" w:rsidRPr="00710133" w:rsidRDefault="00710133" w:rsidP="00710133">
      <w:pPr>
        <w:spacing w:after="0" w:line="240" w:lineRule="auto"/>
        <w:ind w:firstLine="426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710133" w:rsidRPr="00710133" w:rsidTr="00E21822">
        <w:trPr>
          <w:trHeight w:val="480"/>
        </w:trPr>
        <w:tc>
          <w:tcPr>
            <w:tcW w:w="382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keepLines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Вспомогательные виды разрешенного использования (установленные </w:t>
            </w:r>
            <w:proofErr w:type="gramStart"/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основным)</w:t>
            </w:r>
          </w:p>
        </w:tc>
      </w:tr>
      <w:tr w:rsidR="00710133" w:rsidRPr="00710133" w:rsidTr="00E21822">
        <w:trPr>
          <w:trHeight w:val="550"/>
        </w:trPr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кладбища;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объекты, связанные с отправлением культа;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крематории;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скотомогильники (открытые и закрытые);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полигоны ТБО, свалки.</w:t>
            </w:r>
          </w:p>
        </w:tc>
        <w:tc>
          <w:tcPr>
            <w:tcW w:w="6095" w:type="dxa"/>
            <w:tcBorders>
              <w:top w:val="single" w:sz="6" w:space="0" w:color="auto"/>
              <w:bottom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вспомогательные здания и сооружения, связанные с ведущим видом использования;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здания и сооружения для размещения служб охраны и наблюдения;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автостоянки, парковки;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площадки для сбора мусора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сооружения и устройства сетей инженерно- технического обеспечения; 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общественные туалеты;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подъезды.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710133" w:rsidRPr="00710133" w:rsidTr="00E218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культовые здания и сооружения;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киоски, временные павильоны розничной торговли;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пожарной охраны;</w:t>
            </w:r>
          </w:p>
          <w:p w:rsidR="00710133" w:rsidRPr="00710133" w:rsidRDefault="00710133" w:rsidP="00710133">
            <w:pPr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пункты полиции.</w:t>
            </w:r>
          </w:p>
        </w:tc>
      </w:tr>
    </w:tbl>
    <w:p w:rsidR="00710133" w:rsidRPr="00710133" w:rsidRDefault="00710133" w:rsidP="00710133">
      <w:pPr>
        <w:shd w:val="clear" w:color="auto" w:fill="FFFF0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sz w:val="24"/>
          <w:szCs w:val="24"/>
          <w:highlight w:val="yellow"/>
          <w:lang w:eastAsia="ru-RU"/>
        </w:rPr>
        <w:t>Ограничения использования земельных участков и объектов капитального строительства участков:</w:t>
      </w:r>
    </w:p>
    <w:p w:rsidR="00710133" w:rsidRPr="00710133" w:rsidRDefault="00710133" w:rsidP="00710133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10133">
        <w:rPr>
          <w:rFonts w:ascii="Arial" w:eastAsia="Times New Roman" w:hAnsi="Arial" w:cs="Arial"/>
          <w:b/>
          <w:sz w:val="24"/>
          <w:szCs w:val="24"/>
          <w:lang w:eastAsia="ru-RU"/>
        </w:rPr>
        <w:t>(в редакции решения от 2017 №)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356"/>
      </w:tblGrid>
      <w:tr w:rsidR="00710133" w:rsidRPr="00710133" w:rsidTr="00E21822">
        <w:tc>
          <w:tcPr>
            <w:tcW w:w="567" w:type="dxa"/>
          </w:tcPr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9356" w:type="dxa"/>
          </w:tcPr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710133" w:rsidRPr="00710133" w:rsidTr="00E21822">
        <w:tc>
          <w:tcPr>
            <w:tcW w:w="567" w:type="dxa"/>
          </w:tcPr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356" w:type="dxa"/>
          </w:tcPr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разрешается размещать кладбища на территориях:</w:t>
            </w:r>
          </w:p>
          <w:p w:rsidR="00710133" w:rsidRPr="00710133" w:rsidRDefault="00710133" w:rsidP="00710133">
            <w:pPr>
              <w:numPr>
                <w:ilvl w:val="0"/>
                <w:numId w:val="2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710133" w:rsidRPr="00710133" w:rsidRDefault="00710133" w:rsidP="00710133">
            <w:pPr>
              <w:numPr>
                <w:ilvl w:val="0"/>
                <w:numId w:val="2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первой зоны санитарной охраны курортов;</w:t>
            </w:r>
          </w:p>
          <w:p w:rsidR="00710133" w:rsidRPr="00710133" w:rsidRDefault="00710133" w:rsidP="00710133">
            <w:pPr>
              <w:numPr>
                <w:ilvl w:val="0"/>
                <w:numId w:val="2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затапливаемых, подверженных оползням и обвалам, заболоченных;</w:t>
            </w:r>
          </w:p>
          <w:p w:rsidR="00710133" w:rsidRPr="00710133" w:rsidRDefault="00710133" w:rsidP="00710133">
            <w:pPr>
              <w:numPr>
                <w:ilvl w:val="0"/>
                <w:numId w:val="2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710133" w:rsidRPr="00710133" w:rsidTr="00E21822">
        <w:tc>
          <w:tcPr>
            <w:tcW w:w="567" w:type="dxa"/>
          </w:tcPr>
          <w:p w:rsidR="00710133" w:rsidRPr="00710133" w:rsidRDefault="00710133" w:rsidP="0071013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710133">
              <w:rPr>
                <w:rFonts w:ascii="Arial" w:eastAsia="Calibri" w:hAnsi="Arial" w:cs="Arial"/>
                <w:kern w:val="24"/>
                <w:sz w:val="24"/>
                <w:szCs w:val="24"/>
              </w:rPr>
              <w:t>1.2</w:t>
            </w:r>
          </w:p>
        </w:tc>
        <w:tc>
          <w:tcPr>
            <w:tcW w:w="9356" w:type="dxa"/>
          </w:tcPr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Кладбища традиционного захоронения располагаются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101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6 м</w:t>
              </w:r>
            </w:smartTag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до красных линий и на расстоянии 100м  до стен жилых домов, учреждений образования и здравоохранения (при занимаемой площади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710133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10 га</w:t>
              </w:r>
            </w:smartTag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</w:tc>
      </w:tr>
      <w:tr w:rsidR="00710133" w:rsidRPr="00710133" w:rsidTr="00E21822">
        <w:tc>
          <w:tcPr>
            <w:tcW w:w="567" w:type="dxa"/>
          </w:tcPr>
          <w:p w:rsidR="00710133" w:rsidRPr="00710133" w:rsidRDefault="00710133" w:rsidP="0071013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710133">
              <w:rPr>
                <w:rFonts w:ascii="Arial" w:eastAsia="Calibri" w:hAnsi="Arial" w:cs="Arial"/>
                <w:kern w:val="24"/>
                <w:sz w:val="24"/>
                <w:szCs w:val="24"/>
              </w:rPr>
              <w:t>1.3</w:t>
            </w:r>
          </w:p>
        </w:tc>
        <w:tc>
          <w:tcPr>
            <w:tcW w:w="9356" w:type="dxa"/>
          </w:tcPr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Санитарно-защитная зона от закрытых и сельских кладбищ составляет 50м.</w:t>
            </w:r>
          </w:p>
        </w:tc>
      </w:tr>
      <w:tr w:rsidR="00710133" w:rsidRPr="00710133" w:rsidTr="00E21822">
        <w:trPr>
          <w:trHeight w:val="408"/>
        </w:trPr>
        <w:tc>
          <w:tcPr>
            <w:tcW w:w="567" w:type="dxa"/>
          </w:tcPr>
          <w:p w:rsidR="00710133" w:rsidRPr="00710133" w:rsidRDefault="00710133" w:rsidP="0071013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710133">
              <w:rPr>
                <w:rFonts w:ascii="Arial" w:eastAsia="Calibri" w:hAnsi="Arial" w:cs="Arial"/>
                <w:kern w:val="24"/>
                <w:sz w:val="24"/>
                <w:szCs w:val="24"/>
              </w:rPr>
              <w:t>1.4</w:t>
            </w:r>
          </w:p>
        </w:tc>
        <w:tc>
          <w:tcPr>
            <w:tcW w:w="9356" w:type="dxa"/>
          </w:tcPr>
          <w:p w:rsidR="00710133" w:rsidRPr="00710133" w:rsidRDefault="00710133" w:rsidP="00710133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Площадь зеленых насаждений (деревьев и кустарников) должна составлять не менее 20% от территории кладбища.</w:t>
            </w:r>
          </w:p>
        </w:tc>
      </w:tr>
      <w:tr w:rsidR="00710133" w:rsidRPr="00710133" w:rsidTr="00E21822">
        <w:trPr>
          <w:trHeight w:val="163"/>
        </w:trPr>
        <w:tc>
          <w:tcPr>
            <w:tcW w:w="567" w:type="dxa"/>
          </w:tcPr>
          <w:p w:rsidR="00710133" w:rsidRPr="00710133" w:rsidRDefault="00710133" w:rsidP="00710133">
            <w:pPr>
              <w:tabs>
                <w:tab w:val="left" w:pos="-142"/>
              </w:tabs>
              <w:spacing w:after="0" w:line="240" w:lineRule="auto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710133">
              <w:rPr>
                <w:rFonts w:ascii="Arial" w:eastAsia="Calibri" w:hAnsi="Arial" w:cs="Arial"/>
                <w:kern w:val="24"/>
                <w:sz w:val="24"/>
                <w:szCs w:val="24"/>
              </w:rPr>
              <w:t>1.5</w:t>
            </w:r>
          </w:p>
        </w:tc>
        <w:tc>
          <w:tcPr>
            <w:tcW w:w="9356" w:type="dxa"/>
          </w:tcPr>
          <w:p w:rsidR="00710133" w:rsidRPr="00710133" w:rsidRDefault="00710133" w:rsidP="0071013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Скотомогильники (биотермические ямы) располагаются на сухом возвышенном участке земли площадью не более 600кв.м. Уровень стояния грунтовых вод должен быть не менее 2м от поверхности земли.</w:t>
            </w:r>
          </w:p>
        </w:tc>
      </w:tr>
      <w:tr w:rsidR="00710133" w:rsidRPr="00710133" w:rsidTr="00E21822">
        <w:trPr>
          <w:trHeight w:val="99"/>
        </w:trPr>
        <w:tc>
          <w:tcPr>
            <w:tcW w:w="567" w:type="dxa"/>
          </w:tcPr>
          <w:p w:rsidR="00710133" w:rsidRPr="00710133" w:rsidRDefault="00710133" w:rsidP="0071013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710133">
              <w:rPr>
                <w:rFonts w:ascii="Arial" w:eastAsia="Calibri" w:hAnsi="Arial" w:cs="Arial"/>
                <w:kern w:val="24"/>
                <w:sz w:val="24"/>
                <w:szCs w:val="24"/>
              </w:rPr>
              <w:t>1.6</w:t>
            </w:r>
          </w:p>
        </w:tc>
        <w:tc>
          <w:tcPr>
            <w:tcW w:w="9356" w:type="dxa"/>
          </w:tcPr>
          <w:p w:rsidR="00710133" w:rsidRPr="00710133" w:rsidRDefault="00710133" w:rsidP="0071013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скотомогильников (биотермических ям) 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водоохраной</w:t>
            </w:r>
            <w:proofErr w:type="gramEnd"/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лесопарковой и заповедной зонах запрещается.</w:t>
            </w:r>
          </w:p>
        </w:tc>
      </w:tr>
      <w:tr w:rsidR="00710133" w:rsidRPr="00710133" w:rsidTr="00E21822">
        <w:trPr>
          <w:trHeight w:val="149"/>
        </w:trPr>
        <w:tc>
          <w:tcPr>
            <w:tcW w:w="567" w:type="dxa"/>
          </w:tcPr>
          <w:p w:rsidR="00710133" w:rsidRPr="00710133" w:rsidRDefault="00710133" w:rsidP="0071013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710133">
              <w:rPr>
                <w:rFonts w:ascii="Arial" w:eastAsia="Calibri" w:hAnsi="Arial" w:cs="Arial"/>
                <w:kern w:val="24"/>
                <w:sz w:val="24"/>
                <w:szCs w:val="24"/>
              </w:rPr>
              <w:t>1.7</w:t>
            </w:r>
          </w:p>
        </w:tc>
        <w:tc>
          <w:tcPr>
            <w:tcW w:w="9356" w:type="dxa"/>
          </w:tcPr>
          <w:p w:rsidR="00710133" w:rsidRPr="00710133" w:rsidRDefault="00710133" w:rsidP="0071013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пунктов. Допускается отвод земельного участка под полигон на территории оврагов, начиная с его верховья,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      </w:r>
          </w:p>
        </w:tc>
      </w:tr>
      <w:tr w:rsidR="00710133" w:rsidRPr="00710133" w:rsidTr="00E21822">
        <w:trPr>
          <w:trHeight w:val="99"/>
        </w:trPr>
        <w:tc>
          <w:tcPr>
            <w:tcW w:w="567" w:type="dxa"/>
          </w:tcPr>
          <w:p w:rsidR="00710133" w:rsidRPr="00710133" w:rsidRDefault="00710133" w:rsidP="0071013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710133">
              <w:rPr>
                <w:rFonts w:ascii="Arial" w:eastAsia="Calibri" w:hAnsi="Arial" w:cs="Arial"/>
                <w:kern w:val="24"/>
                <w:sz w:val="24"/>
                <w:szCs w:val="24"/>
              </w:rPr>
              <w:t>1.8</w:t>
            </w:r>
          </w:p>
        </w:tc>
        <w:tc>
          <w:tcPr>
            <w:tcW w:w="9356" w:type="dxa"/>
          </w:tcPr>
          <w:p w:rsidR="00710133" w:rsidRPr="00710133" w:rsidRDefault="00710133" w:rsidP="0071013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Полигоны ТБО размещаются на участках, где выявлены глины или тяжелые суглинки, а грунтовые воды находятся на глубине не менее 2 м. Не используются по полигоны болота глубиной более 1м и участки с выходами грунтовых вод в виде ключей.</w:t>
            </w:r>
          </w:p>
        </w:tc>
      </w:tr>
      <w:tr w:rsidR="00710133" w:rsidRPr="00710133" w:rsidTr="00E21822">
        <w:trPr>
          <w:trHeight w:val="127"/>
        </w:trPr>
        <w:tc>
          <w:tcPr>
            <w:tcW w:w="567" w:type="dxa"/>
          </w:tcPr>
          <w:p w:rsidR="00710133" w:rsidRPr="00710133" w:rsidRDefault="00710133" w:rsidP="00710133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Arial" w:eastAsia="Calibri" w:hAnsi="Arial" w:cs="Arial"/>
                <w:kern w:val="24"/>
                <w:sz w:val="24"/>
                <w:szCs w:val="24"/>
              </w:rPr>
            </w:pPr>
            <w:r w:rsidRPr="00710133">
              <w:rPr>
                <w:rFonts w:ascii="Arial" w:eastAsia="Calibri" w:hAnsi="Arial" w:cs="Arial"/>
                <w:kern w:val="24"/>
                <w:sz w:val="24"/>
                <w:szCs w:val="24"/>
              </w:rPr>
              <w:t>1.9</w:t>
            </w:r>
          </w:p>
        </w:tc>
        <w:tc>
          <w:tcPr>
            <w:tcW w:w="9356" w:type="dxa"/>
          </w:tcPr>
          <w:p w:rsidR="00710133" w:rsidRPr="00710133" w:rsidRDefault="00710133" w:rsidP="00710133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Ограничения по размещению ТБО установлены в настоящих Правилах в </w:t>
            </w:r>
            <w:r w:rsidRPr="0071013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ст.9.4.</w:t>
            </w:r>
          </w:p>
        </w:tc>
      </w:tr>
    </w:tbl>
    <w:p w:rsidR="00710133" w:rsidRPr="00710133" w:rsidRDefault="00710133" w:rsidP="00710133">
      <w:pPr>
        <w:keepNext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  <w:sectPr w:rsidR="00710133" w:rsidRPr="00710133" w:rsidSect="00393D66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p w:rsidR="00DD1977" w:rsidRDefault="00DD1977"/>
    <w:sectPr w:rsidR="00DD1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66" w:rsidRDefault="0071013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393D66" w:rsidRDefault="00710133" w:rsidP="00393D66">
    <w:pPr>
      <w:pStyle w:val="a5"/>
      <w:ind w:left="42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66" w:rsidRDefault="00710133" w:rsidP="00393D66">
    <w:pPr>
      <w:pStyle w:val="a3"/>
      <w:shd w:val="clear" w:color="auto" w:fill="FFFFFF"/>
      <w:jc w:val="right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D66" w:rsidRDefault="00710133" w:rsidP="00393D66">
    <w:pPr>
      <w:pStyle w:val="a3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33"/>
    <w:rsid w:val="00710133"/>
    <w:rsid w:val="00DD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0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0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10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10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0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101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101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101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8828</Words>
  <Characters>50326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2017-02-06T04:58:00Z</dcterms:created>
  <dcterms:modified xsi:type="dcterms:W3CDTF">2017-02-06T05:02:00Z</dcterms:modified>
</cp:coreProperties>
</file>